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footer3.xml" ContentType="application/vnd.openxmlformats-officedocument.wordprocessingml.foot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fontTable.xml" ContentType="application/vnd.openxmlformats-officedocument.wordprocessingml.fontTable+xml"/>
  <Override PartName="/word/webSettings.xml" ContentType="application/vnd.openxmlformats-officedocument.wordprocessingml.webSettings+xml"/>
  <Override PartName="/word/styles.xml" ContentType="application/vnd.openxmlformats-officedocument.wordprocessingml.styl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Prrafodelista"/>
        <w:numPr>
          <w:ilvl w:val="0"/>
          <w:numId w:val="48"/>
        </w:numPr>
      </w:pPr>
      <w:r w:rsidRPr="00F276B3">
        <w:t>Insert answers into the blank, white cells provided.</w:t>
      </w:r>
    </w:p>
    <w:p w:rsidR="00E63AC5" w:rsidP="007A24F7" w:rsidRDefault="00E63AC5" w14:paraId="4AB13ACC" w14:textId="37246AC2">
      <w:pPr>
        <w:pStyle w:val="Prrafodelista"/>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Prrafodelista"/>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ipervnculo"/>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DC1"/>
        <w:tabs>
          <w:tab w:val="right" w:leader="dot" w:pos="10456"/>
        </w:tabs>
        <w:rPr>
          <w:rFonts w:eastAsiaTheme="minorEastAsia"/>
          <w:noProof/>
          <w:lang w:eastAsia="en-GB"/>
        </w:rPr>
      </w:pPr>
      <w:hyperlink w:history="1" w:anchor="_Toc19822360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DC2"/>
        <w:tabs>
          <w:tab w:val="right" w:leader="dot" w:pos="10456"/>
        </w:tabs>
        <w:rPr>
          <w:rFonts w:eastAsiaTheme="minorEastAsia"/>
          <w:noProof/>
          <w:lang w:eastAsia="en-GB"/>
        </w:rPr>
      </w:pPr>
      <w:hyperlink w:history="1" w:anchor="_Toc198223602">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DC2"/>
        <w:tabs>
          <w:tab w:val="right" w:leader="dot" w:pos="10456"/>
        </w:tabs>
        <w:rPr>
          <w:rFonts w:eastAsiaTheme="minorEastAsia"/>
          <w:noProof/>
          <w:lang w:eastAsia="en-GB"/>
        </w:rPr>
      </w:pPr>
      <w:hyperlink w:history="1" w:anchor="_Toc198223603">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DC2"/>
        <w:tabs>
          <w:tab w:val="right" w:leader="dot" w:pos="10456"/>
        </w:tabs>
        <w:rPr>
          <w:rFonts w:eastAsiaTheme="minorEastAsia"/>
          <w:noProof/>
          <w:lang w:eastAsia="en-GB"/>
        </w:rPr>
      </w:pPr>
      <w:hyperlink w:history="1" w:anchor="_Toc198223604">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DC1"/>
        <w:tabs>
          <w:tab w:val="right" w:leader="dot" w:pos="10456"/>
        </w:tabs>
        <w:rPr>
          <w:rFonts w:eastAsiaTheme="minorEastAsia"/>
          <w:noProof/>
          <w:lang w:eastAsia="en-GB"/>
        </w:rPr>
      </w:pPr>
      <w:hyperlink w:history="1" w:anchor="_Toc198223605">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DC2"/>
        <w:tabs>
          <w:tab w:val="right" w:leader="dot" w:pos="10456"/>
        </w:tabs>
        <w:rPr>
          <w:rFonts w:eastAsiaTheme="minorEastAsia"/>
          <w:noProof/>
          <w:lang w:eastAsia="en-GB"/>
        </w:rPr>
      </w:pPr>
      <w:hyperlink w:history="1" w:anchor="_Toc198223606">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DC2"/>
        <w:tabs>
          <w:tab w:val="right" w:leader="dot" w:pos="10456"/>
        </w:tabs>
        <w:rPr>
          <w:rFonts w:eastAsiaTheme="minorEastAsia"/>
          <w:noProof/>
          <w:lang w:eastAsia="en-GB"/>
        </w:rPr>
      </w:pPr>
      <w:hyperlink w:history="1" w:anchor="_Toc198223607">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DC2"/>
        <w:tabs>
          <w:tab w:val="right" w:leader="dot" w:pos="10456"/>
        </w:tabs>
        <w:rPr>
          <w:rFonts w:eastAsiaTheme="minorEastAsia"/>
          <w:noProof/>
          <w:lang w:eastAsia="en-GB"/>
        </w:rPr>
      </w:pPr>
      <w:hyperlink w:history="1" w:anchor="_Toc198223608">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DC2"/>
        <w:tabs>
          <w:tab w:val="right" w:leader="dot" w:pos="10456"/>
        </w:tabs>
        <w:rPr>
          <w:rFonts w:eastAsiaTheme="minorEastAsia"/>
          <w:noProof/>
          <w:lang w:eastAsia="en-GB"/>
        </w:rPr>
      </w:pPr>
      <w:hyperlink w:history="1" w:anchor="_Toc198223609">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DC2"/>
        <w:tabs>
          <w:tab w:val="right" w:leader="dot" w:pos="10456"/>
        </w:tabs>
        <w:rPr>
          <w:rFonts w:eastAsiaTheme="minorEastAsia"/>
          <w:noProof/>
          <w:lang w:eastAsia="en-GB"/>
        </w:rPr>
      </w:pPr>
      <w:hyperlink w:history="1" w:anchor="_Toc198223610">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DC2"/>
        <w:tabs>
          <w:tab w:val="right" w:leader="dot" w:pos="10456"/>
        </w:tabs>
        <w:rPr>
          <w:rFonts w:eastAsiaTheme="minorEastAsia"/>
          <w:noProof/>
          <w:lang w:eastAsia="en-GB"/>
        </w:rPr>
      </w:pPr>
      <w:hyperlink w:history="1" w:anchor="_Toc19822361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DC1"/>
        <w:tabs>
          <w:tab w:val="right" w:leader="dot" w:pos="10456"/>
        </w:tabs>
        <w:rPr>
          <w:rFonts w:eastAsiaTheme="minorEastAsia"/>
          <w:noProof/>
          <w:lang w:eastAsia="en-GB"/>
        </w:rPr>
      </w:pPr>
      <w:hyperlink w:history="1" w:anchor="_Toc198223612">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DC2"/>
        <w:tabs>
          <w:tab w:val="right" w:leader="dot" w:pos="10456"/>
        </w:tabs>
        <w:rPr>
          <w:rFonts w:eastAsiaTheme="minorEastAsia"/>
          <w:noProof/>
          <w:lang w:eastAsia="en-GB"/>
        </w:rPr>
      </w:pPr>
      <w:hyperlink w:history="1" w:anchor="_Toc198223613">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DC2"/>
        <w:tabs>
          <w:tab w:val="right" w:leader="dot" w:pos="10456"/>
        </w:tabs>
        <w:rPr>
          <w:rFonts w:eastAsiaTheme="minorEastAsia"/>
          <w:noProof/>
          <w:lang w:eastAsia="en-GB"/>
        </w:rPr>
      </w:pPr>
      <w:hyperlink w:history="1" w:anchor="_Toc198223614">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DC2"/>
        <w:tabs>
          <w:tab w:val="right" w:leader="dot" w:pos="10456"/>
        </w:tabs>
        <w:rPr>
          <w:rFonts w:eastAsiaTheme="minorEastAsia"/>
          <w:noProof/>
          <w:lang w:eastAsia="en-GB"/>
        </w:rPr>
      </w:pPr>
      <w:hyperlink w:history="1" w:anchor="_Toc198223615">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DC2"/>
        <w:tabs>
          <w:tab w:val="right" w:leader="dot" w:pos="10456"/>
        </w:tabs>
        <w:rPr>
          <w:rFonts w:eastAsiaTheme="minorEastAsia"/>
          <w:noProof/>
          <w:lang w:eastAsia="en-GB"/>
        </w:rPr>
      </w:pPr>
      <w:hyperlink w:history="1" w:anchor="_Toc198223616">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DC2"/>
        <w:tabs>
          <w:tab w:val="right" w:leader="dot" w:pos="10456"/>
        </w:tabs>
        <w:rPr>
          <w:rFonts w:eastAsiaTheme="minorEastAsia"/>
          <w:noProof/>
          <w:lang w:eastAsia="en-GB"/>
        </w:rPr>
      </w:pPr>
      <w:hyperlink w:history="1" w:anchor="_Toc198223617">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DC2"/>
        <w:tabs>
          <w:tab w:val="right" w:leader="dot" w:pos="10456"/>
        </w:tabs>
        <w:rPr>
          <w:rFonts w:eastAsiaTheme="minorEastAsia"/>
          <w:noProof/>
          <w:lang w:eastAsia="en-GB"/>
        </w:rPr>
      </w:pPr>
      <w:hyperlink w:history="1" w:anchor="_Toc198223618">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DC2"/>
        <w:tabs>
          <w:tab w:val="right" w:leader="dot" w:pos="10456"/>
        </w:tabs>
        <w:rPr>
          <w:rFonts w:eastAsiaTheme="minorEastAsia"/>
          <w:noProof/>
          <w:lang w:eastAsia="en-GB"/>
        </w:rPr>
      </w:pPr>
      <w:hyperlink w:history="1" w:anchor="_Toc198223619">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DC2"/>
        <w:tabs>
          <w:tab w:val="right" w:leader="dot" w:pos="10456"/>
        </w:tabs>
        <w:rPr>
          <w:rFonts w:eastAsiaTheme="minorEastAsia"/>
          <w:noProof/>
          <w:lang w:eastAsia="en-GB"/>
        </w:rPr>
      </w:pPr>
      <w:hyperlink w:history="1" w:anchor="_Toc198223620">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DC2"/>
        <w:tabs>
          <w:tab w:val="right" w:leader="dot" w:pos="10456"/>
        </w:tabs>
        <w:rPr>
          <w:rFonts w:eastAsiaTheme="minorEastAsia"/>
          <w:noProof/>
          <w:lang w:eastAsia="en-GB"/>
        </w:rPr>
      </w:pPr>
      <w:hyperlink w:history="1" w:anchor="_Toc19822362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DC1"/>
        <w:tabs>
          <w:tab w:val="right" w:leader="dot" w:pos="10456"/>
        </w:tabs>
        <w:rPr>
          <w:rFonts w:eastAsiaTheme="minorEastAsia"/>
          <w:noProof/>
          <w:lang w:eastAsia="en-GB"/>
        </w:rPr>
      </w:pPr>
      <w:hyperlink w:history="1" w:anchor="_Toc198223622">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DC2"/>
        <w:tabs>
          <w:tab w:val="right" w:leader="dot" w:pos="10456"/>
        </w:tabs>
        <w:rPr>
          <w:rFonts w:eastAsiaTheme="minorEastAsia"/>
          <w:noProof/>
          <w:lang w:eastAsia="en-GB"/>
        </w:rPr>
      </w:pPr>
      <w:hyperlink w:history="1" w:anchor="_Toc198223623">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DC2"/>
        <w:tabs>
          <w:tab w:val="right" w:leader="dot" w:pos="10456"/>
        </w:tabs>
        <w:rPr>
          <w:rFonts w:eastAsiaTheme="minorEastAsia"/>
          <w:noProof/>
          <w:lang w:eastAsia="en-GB"/>
        </w:rPr>
      </w:pPr>
      <w:hyperlink w:history="1" w:anchor="_Toc198223624">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DC2"/>
        <w:tabs>
          <w:tab w:val="right" w:leader="dot" w:pos="10456"/>
        </w:tabs>
        <w:rPr>
          <w:rFonts w:eastAsiaTheme="minorEastAsia"/>
          <w:noProof/>
          <w:lang w:eastAsia="en-GB"/>
        </w:rPr>
      </w:pPr>
      <w:hyperlink w:history="1" w:anchor="_Toc198223625">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DC2"/>
        <w:tabs>
          <w:tab w:val="right" w:leader="dot" w:pos="10456"/>
        </w:tabs>
        <w:rPr>
          <w:rFonts w:eastAsiaTheme="minorEastAsia"/>
          <w:noProof/>
          <w:lang w:eastAsia="en-GB"/>
        </w:rPr>
      </w:pPr>
      <w:hyperlink w:history="1" w:anchor="_Toc198223626">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DC3"/>
        <w:tabs>
          <w:tab w:val="right" w:leader="dot" w:pos="10456"/>
        </w:tabs>
        <w:rPr>
          <w:rFonts w:eastAsiaTheme="minorEastAsia"/>
          <w:noProof/>
          <w:lang w:eastAsia="en-GB"/>
        </w:rPr>
      </w:pPr>
      <w:hyperlink w:history="1" w:anchor="_Toc198223627">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DC3"/>
        <w:tabs>
          <w:tab w:val="right" w:leader="dot" w:pos="10456"/>
        </w:tabs>
        <w:rPr>
          <w:rFonts w:eastAsiaTheme="minorEastAsia"/>
          <w:noProof/>
          <w:lang w:eastAsia="en-GB"/>
        </w:rPr>
      </w:pPr>
      <w:hyperlink w:history="1" w:anchor="_Toc198223628">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DC3"/>
        <w:tabs>
          <w:tab w:val="right" w:leader="dot" w:pos="10456"/>
        </w:tabs>
        <w:rPr>
          <w:rFonts w:eastAsiaTheme="minorEastAsia"/>
          <w:noProof/>
          <w:lang w:eastAsia="en-GB"/>
        </w:rPr>
      </w:pPr>
      <w:hyperlink w:history="1" w:anchor="_Toc198223629">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DC3"/>
        <w:tabs>
          <w:tab w:val="right" w:leader="dot" w:pos="10456"/>
        </w:tabs>
        <w:rPr>
          <w:rFonts w:eastAsiaTheme="minorEastAsia"/>
          <w:noProof/>
          <w:lang w:eastAsia="en-GB"/>
        </w:rPr>
      </w:pPr>
      <w:hyperlink w:history="1" w:anchor="_Toc198223630">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DC1"/>
        <w:tabs>
          <w:tab w:val="right" w:leader="dot" w:pos="10456"/>
        </w:tabs>
        <w:rPr>
          <w:rFonts w:eastAsiaTheme="minorEastAsia"/>
          <w:noProof/>
          <w:lang w:eastAsia="en-GB"/>
        </w:rPr>
      </w:pPr>
      <w:hyperlink w:history="1" w:anchor="_Toc19822363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DC2"/>
        <w:tabs>
          <w:tab w:val="right" w:leader="dot" w:pos="10456"/>
        </w:tabs>
        <w:rPr>
          <w:rFonts w:eastAsiaTheme="minorEastAsia"/>
          <w:noProof/>
          <w:lang w:eastAsia="en-GB"/>
        </w:rPr>
      </w:pPr>
      <w:hyperlink w:history="1" w:anchor="_Toc198223632">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DC2"/>
        <w:tabs>
          <w:tab w:val="right" w:leader="dot" w:pos="10456"/>
        </w:tabs>
        <w:rPr>
          <w:rFonts w:eastAsiaTheme="minorEastAsia"/>
          <w:noProof/>
          <w:lang w:eastAsia="en-GB"/>
        </w:rPr>
      </w:pPr>
      <w:hyperlink w:history="1" w:anchor="_Toc198223633">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DC3"/>
        <w:tabs>
          <w:tab w:val="right" w:leader="dot" w:pos="10456"/>
        </w:tabs>
        <w:rPr>
          <w:rFonts w:eastAsiaTheme="minorEastAsia"/>
          <w:noProof/>
          <w:lang w:eastAsia="en-GB"/>
        </w:rPr>
      </w:pPr>
      <w:hyperlink w:history="1" w:anchor="_Toc198223634">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DC3"/>
        <w:tabs>
          <w:tab w:val="right" w:leader="dot" w:pos="10456"/>
        </w:tabs>
        <w:rPr>
          <w:rFonts w:eastAsiaTheme="minorEastAsia"/>
          <w:noProof/>
          <w:lang w:eastAsia="en-GB"/>
        </w:rPr>
      </w:pPr>
      <w:hyperlink w:history="1" w:anchor="_Toc198223635">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DC3"/>
        <w:tabs>
          <w:tab w:val="right" w:leader="dot" w:pos="10456"/>
        </w:tabs>
        <w:rPr>
          <w:rFonts w:eastAsiaTheme="minorEastAsia"/>
          <w:noProof/>
          <w:lang w:eastAsia="en-GB"/>
        </w:rPr>
      </w:pPr>
      <w:hyperlink w:history="1" w:anchor="_Toc198223636">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DC2"/>
        <w:tabs>
          <w:tab w:val="right" w:leader="dot" w:pos="10456"/>
        </w:tabs>
        <w:rPr>
          <w:rFonts w:eastAsiaTheme="minorEastAsia"/>
          <w:noProof/>
          <w:lang w:eastAsia="en-GB"/>
        </w:rPr>
      </w:pPr>
      <w:hyperlink w:history="1" w:anchor="_Toc198223637">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DC1"/>
        <w:tabs>
          <w:tab w:val="right" w:leader="dot" w:pos="10456"/>
        </w:tabs>
        <w:rPr>
          <w:rFonts w:eastAsiaTheme="minorEastAsia"/>
          <w:noProof/>
          <w:lang w:eastAsia="en-GB"/>
        </w:rPr>
      </w:pPr>
      <w:hyperlink w:history="1" w:anchor="_Toc198223638">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DC2"/>
        <w:tabs>
          <w:tab w:val="right" w:leader="dot" w:pos="10456"/>
        </w:tabs>
        <w:rPr>
          <w:rFonts w:eastAsiaTheme="minorEastAsia"/>
          <w:noProof/>
          <w:lang w:eastAsia="en-GB"/>
        </w:rPr>
      </w:pPr>
      <w:hyperlink w:history="1" w:anchor="_Toc198223639">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DC2"/>
        <w:tabs>
          <w:tab w:val="right" w:leader="dot" w:pos="10456"/>
        </w:tabs>
        <w:rPr>
          <w:rFonts w:eastAsiaTheme="minorEastAsia"/>
          <w:noProof/>
          <w:lang w:eastAsia="en-GB"/>
        </w:rPr>
      </w:pPr>
      <w:hyperlink w:history="1" w:anchor="_Toc198223640">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DC2"/>
        <w:tabs>
          <w:tab w:val="right" w:leader="dot" w:pos="10456"/>
        </w:tabs>
        <w:rPr>
          <w:rFonts w:eastAsiaTheme="minorEastAsia"/>
          <w:noProof/>
          <w:lang w:eastAsia="en-GB"/>
        </w:rPr>
      </w:pPr>
      <w:hyperlink w:history="1" w:anchor="_Toc19822364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DC2"/>
        <w:tabs>
          <w:tab w:val="right" w:leader="dot" w:pos="10456"/>
        </w:tabs>
        <w:rPr>
          <w:rFonts w:eastAsiaTheme="minorEastAsia"/>
          <w:noProof/>
          <w:lang w:eastAsia="en-GB"/>
        </w:rPr>
      </w:pPr>
      <w:hyperlink w:history="1" w:anchor="_Toc198223642">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DC3"/>
        <w:tabs>
          <w:tab w:val="right" w:leader="dot" w:pos="10456"/>
        </w:tabs>
        <w:rPr>
          <w:rFonts w:eastAsiaTheme="minorEastAsia"/>
          <w:noProof/>
          <w:lang w:eastAsia="en-GB"/>
        </w:rPr>
      </w:pPr>
      <w:hyperlink w:history="1" w:anchor="_Toc198223643">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DC3"/>
        <w:tabs>
          <w:tab w:val="right" w:leader="dot" w:pos="10456"/>
        </w:tabs>
        <w:rPr>
          <w:rFonts w:eastAsiaTheme="minorEastAsia"/>
          <w:noProof/>
          <w:lang w:eastAsia="en-GB"/>
        </w:rPr>
      </w:pPr>
      <w:hyperlink w:history="1" w:anchor="_Toc198223644">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DC3"/>
        <w:tabs>
          <w:tab w:val="right" w:leader="dot" w:pos="10456"/>
        </w:tabs>
        <w:rPr>
          <w:rFonts w:eastAsiaTheme="minorEastAsia"/>
          <w:noProof/>
          <w:lang w:eastAsia="en-GB"/>
        </w:rPr>
      </w:pPr>
      <w:hyperlink w:history="1" w:anchor="_Toc198223645">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DC2"/>
        <w:tabs>
          <w:tab w:val="right" w:leader="dot" w:pos="10456"/>
        </w:tabs>
        <w:rPr>
          <w:rFonts w:eastAsiaTheme="minorEastAsia"/>
          <w:noProof/>
          <w:lang w:eastAsia="en-GB"/>
        </w:rPr>
      </w:pPr>
      <w:hyperlink w:history="1" w:anchor="_Toc198223646">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D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Ttulo1"/>
      </w:pPr>
      <w:bookmarkStart w:name="_Toc198223600" w:id="0"/>
      <w:r w:rsidRPr="00093CA9">
        <w:lastRenderedPageBreak/>
        <w:t>General Questions</w:t>
      </w:r>
      <w:bookmarkEnd w:id="0"/>
    </w:p>
    <w:tbl>
      <w:tblPr>
        <w:tblStyle w:val="Tablaconcuadrcula"/>
        <w:tblW w:w="10232" w:type="dxa"/>
        <w:tblLook w:val="04A0" w:firstRow="1" w:lastRow="0" w:firstColumn="1" w:lastColumn="0" w:noHBand="0" w:noVBand="1"/>
      </w:tblPr>
      <w:tblGrid>
        <w:gridCol w:w="1063"/>
        <w:gridCol w:w="4513"/>
        <w:gridCol w:w="173"/>
        <w:gridCol w:w="85"/>
        <w:gridCol w:w="4398"/>
      </w:tblGrid>
      <w:tr w:rsidR="00A17AE4" w:rsidTr="2452D0D6" w14:paraId="33816968" w14:textId="77777777">
        <w:trPr>
          <w:trHeight w:val="341"/>
        </w:trPr>
        <w:tc>
          <w:tcPr>
            <w:tcW w:w="10232" w:type="dxa"/>
            <w:gridSpan w:val="5"/>
            <w:shd w:val="clear" w:color="auto" w:fill="FDF2CC"/>
            <w:vAlign w:val="center"/>
          </w:tcPr>
          <w:p w:rsidR="00A17AE4" w:rsidP="00CF2E7C" w:rsidRDefault="00A17AE4" w14:paraId="5979DF89" w14:textId="78106DCB">
            <w:r>
              <w:rPr>
                <w:b/>
                <w:bCs/>
              </w:rPr>
              <w:t>Please answer all questions in this section.</w:t>
            </w:r>
          </w:p>
        </w:tc>
      </w:tr>
      <w:tr w:rsidR="00093CA9" w:rsidTr="2452D0D6" w14:paraId="63A20E06" w14:textId="77777777">
        <w:trPr>
          <w:trHeight w:val="341"/>
        </w:trPr>
        <w:tc>
          <w:tcPr>
            <w:tcW w:w="1063" w:type="dxa"/>
            <w:vAlign w:val="center"/>
          </w:tcPr>
          <w:p w:rsidRPr="00BA1D39" w:rsidR="00093CA9" w:rsidP="00093CA9" w:rsidRDefault="00093CA9" w14:paraId="76C4C99D" w14:textId="77777777">
            <w:pPr>
              <w:rPr>
                <w:b/>
                <w:bCs/>
              </w:rPr>
            </w:pPr>
            <w:r w:rsidRPr="00BA1D39">
              <w:rPr>
                <w:b/>
                <w:bCs/>
              </w:rPr>
              <w:t>1</w:t>
            </w:r>
          </w:p>
        </w:tc>
        <w:tc>
          <w:tcPr>
            <w:tcW w:w="9169" w:type="dxa"/>
            <w:gridSpan w:val="4"/>
            <w:tcBorders>
              <w:top w:val="single" w:color="D0CECE" w:themeColor="background2" w:themeShade="E6" w:sz="4" w:space="0"/>
            </w:tcBorders>
            <w:shd w:val="clear" w:color="auto" w:fill="DEEAF6" w:themeFill="accent5" w:themeFillTint="33"/>
            <w:vAlign w:val="center"/>
          </w:tcPr>
          <w:p w:rsidR="00093CA9" w:rsidP="00093CA9" w:rsidRDefault="00093CA9" w14:paraId="76778E7B" w14:textId="77777777">
            <w:r>
              <w:t xml:space="preserve">Law Firm Name </w:t>
            </w:r>
          </w:p>
        </w:tc>
      </w:tr>
      <w:tr w:rsidR="00093CA9" w:rsidTr="2452D0D6" w14:paraId="07E64EAA" w14:textId="77777777">
        <w:trPr>
          <w:trHeight w:val="533"/>
        </w:trPr>
        <w:tc>
          <w:tcPr>
            <w:tcW w:w="1063" w:type="dxa"/>
            <w:vAlign w:val="center"/>
          </w:tcPr>
          <w:p w:rsidR="00093CA9" w:rsidP="00093CA9" w:rsidRDefault="00093CA9" w14:paraId="5B00FA6F" w14:textId="77777777"/>
        </w:tc>
        <w:tc>
          <w:tcPr>
            <w:tcW w:w="9169" w:type="dxa"/>
            <w:gridSpan w:val="4"/>
            <w:tcBorders>
              <w:top w:val="single" w:color="D0CECE" w:themeColor="background2" w:themeShade="E6" w:sz="4" w:space="0"/>
            </w:tcBorders>
            <w:shd w:val="clear" w:color="auto" w:fill="auto"/>
            <w:vAlign w:val="center"/>
          </w:tcPr>
          <w:p w:rsidR="00093CA9" w:rsidP="00093CA9" w:rsidRDefault="00404E9F" w14:paraId="4F9450A3" w14:textId="2CEB89F7">
            <w:r w:rsidRPr="00404E9F">
              <w:t>Herrera Ruiz</w:t>
            </w:r>
          </w:p>
        </w:tc>
      </w:tr>
      <w:tr w:rsidR="00093CA9" w:rsidTr="2452D0D6" w14:paraId="68D6C829" w14:textId="77777777">
        <w:trPr>
          <w:trHeight w:val="404"/>
        </w:trPr>
        <w:tc>
          <w:tcPr>
            <w:tcW w:w="1063" w:type="dxa"/>
            <w:vAlign w:val="center"/>
          </w:tcPr>
          <w:p w:rsidRPr="00BA1D39" w:rsidR="00093CA9" w:rsidP="00093CA9" w:rsidRDefault="00093CA9" w14:paraId="2964943E" w14:textId="77777777">
            <w:pPr>
              <w:rPr>
                <w:b/>
                <w:bCs/>
              </w:rPr>
            </w:pPr>
            <w:r w:rsidRPr="00BA1D39">
              <w:rPr>
                <w:b/>
                <w:bCs/>
              </w:rPr>
              <w:t>2</w:t>
            </w:r>
          </w:p>
        </w:tc>
        <w:tc>
          <w:tcPr>
            <w:tcW w:w="9169" w:type="dxa"/>
            <w:gridSpan w:val="4"/>
            <w:shd w:val="clear" w:color="auto" w:fill="DEEAF6" w:themeFill="accent5" w:themeFillTint="33"/>
            <w:vAlign w:val="center"/>
          </w:tcPr>
          <w:p w:rsidR="00093CA9" w:rsidP="00093CA9" w:rsidRDefault="00093CA9" w14:paraId="1297E91D" w14:textId="77777777">
            <w:r>
              <w:t xml:space="preserve">Jurisdiction </w:t>
            </w:r>
          </w:p>
        </w:tc>
      </w:tr>
      <w:tr w:rsidR="00093CA9" w:rsidTr="2452D0D6" w14:paraId="213ED751" w14:textId="77777777">
        <w:trPr>
          <w:trHeight w:val="533"/>
        </w:trPr>
        <w:tc>
          <w:tcPr>
            <w:tcW w:w="1063" w:type="dxa"/>
            <w:shd w:val="clear" w:color="auto" w:fill="auto"/>
            <w:vAlign w:val="center"/>
          </w:tcPr>
          <w:p w:rsidR="00093CA9" w:rsidP="00093CA9" w:rsidRDefault="00093CA9" w14:paraId="12C9C9CE" w14:textId="77777777"/>
        </w:tc>
        <w:tc>
          <w:tcPr>
            <w:tcW w:w="9169" w:type="dxa"/>
            <w:gridSpan w:val="4"/>
            <w:shd w:val="clear" w:color="auto" w:fill="auto"/>
            <w:vAlign w:val="center"/>
          </w:tcPr>
          <w:p w:rsidR="00093CA9" w:rsidP="00093CA9" w:rsidRDefault="00A40EB1" w14:paraId="624F8F71" w14:textId="74C9E613">
            <w:r>
              <w:t>Colombia</w:t>
            </w:r>
          </w:p>
        </w:tc>
      </w:tr>
      <w:tr w:rsidRPr="00E50B13" w:rsidR="00093CA9" w:rsidTr="2452D0D6" w14:paraId="55091B20" w14:textId="77777777">
        <w:trPr>
          <w:trHeight w:val="1610"/>
        </w:trPr>
        <w:tc>
          <w:tcPr>
            <w:tcW w:w="1063" w:type="dxa"/>
            <w:vAlign w:val="center"/>
          </w:tcPr>
          <w:p w:rsidRPr="00BA1D39" w:rsidR="00093CA9" w:rsidP="00093CA9" w:rsidRDefault="00093CA9" w14:paraId="02D6FC2C" w14:textId="77777777">
            <w:pPr>
              <w:rPr>
                <w:b/>
                <w:bCs/>
              </w:rPr>
            </w:pPr>
            <w:r w:rsidRPr="00BA1D39">
              <w:rPr>
                <w:b/>
                <w:bCs/>
              </w:rPr>
              <w:t>3</w:t>
            </w:r>
          </w:p>
        </w:tc>
        <w:tc>
          <w:tcPr>
            <w:tcW w:w="9169" w:type="dxa"/>
            <w:gridSpan w:val="4"/>
            <w:shd w:val="clear" w:color="auto" w:fill="DEEAF6" w:themeFill="accent5" w:themeFillTint="33"/>
            <w:vAlign w:val="center"/>
          </w:tcPr>
          <w:p w:rsidR="00093CA9" w:rsidP="00093CA9" w:rsidRDefault="00093CA9" w14:paraId="0C94CAE0" w14:textId="77777777">
            <w:pPr>
              <w:rPr>
                <w:rStyle w:val="Ttulo1Car"/>
                <w:rFonts w:ascii="Aptos" w:hAnsi="Aptos"/>
                <w:color w:val="000000"/>
                <w:sz w:val="22"/>
                <w:szCs w:val="22"/>
                <w:bdr w:val="none" w:color="auto" w:sz="0" w:space="0" w:frame="1"/>
                <w:lang w:val="en-US"/>
              </w:rPr>
            </w:pPr>
            <w:r w:rsidRPr="006231E7">
              <w:rPr>
                <w:b/>
                <w:bCs/>
                <w:color w:val="7030A0"/>
              </w:rPr>
              <w:t>Policy Tool</w:t>
            </w:r>
            <w:r>
              <w:t xml:space="preserve"> Name</w:t>
            </w:r>
            <w:r>
              <w:rPr>
                <w:rStyle w:val="Ttulo1C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Ttulo1C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Pr="00A7553C" w:rsidR="00093CA9" w:rsidTr="2452D0D6" w14:paraId="28ED661B" w14:textId="77777777">
        <w:trPr>
          <w:trHeight w:val="533"/>
        </w:trPr>
        <w:tc>
          <w:tcPr>
            <w:tcW w:w="1063" w:type="dxa"/>
            <w:vAlign w:val="center"/>
          </w:tcPr>
          <w:p w:rsidR="00093CA9" w:rsidP="00093CA9" w:rsidRDefault="00093CA9" w14:paraId="59627549" w14:textId="77777777"/>
        </w:tc>
        <w:tc>
          <w:tcPr>
            <w:tcW w:w="9169" w:type="dxa"/>
            <w:gridSpan w:val="4"/>
            <w:shd w:val="clear" w:color="auto" w:fill="auto"/>
            <w:vAlign w:val="center"/>
          </w:tcPr>
          <w:p w:rsidR="00234788" w:rsidP="00234788" w:rsidRDefault="00234788" w14:paraId="00C85382" w14:textId="77777777">
            <w:r>
              <w:t xml:space="preserve">Law 1964 of 2019 "By which the use of electric vehicles in Colombia is promoted and other provisions are enacted." </w:t>
            </w:r>
          </w:p>
          <w:p w:rsidR="00234788" w:rsidP="00234788" w:rsidRDefault="00234788" w14:paraId="20386600" w14:textId="77777777"/>
          <w:p w:rsidRPr="00234788" w:rsidR="00093CA9" w:rsidP="00234788" w:rsidRDefault="00234788" w14:paraId="313A697B" w14:textId="2EADDFF0">
            <w:pPr>
              <w:rPr>
                <w:lang w:val="sv-SE"/>
              </w:rPr>
            </w:pPr>
            <w:r w:rsidRPr="00234788">
              <w:rPr>
                <w:lang w:val="sv-SE"/>
              </w:rPr>
              <w:t>Ley 1964 de 2019 “Por medio de la cual se promueve el uso de vehículos eléctricos en Colombia y se dictan otras disposiciones.”</w:t>
            </w:r>
          </w:p>
        </w:tc>
      </w:tr>
      <w:tr w:rsidR="00093CA9" w:rsidTr="2452D0D6" w14:paraId="67500B24" w14:textId="77777777">
        <w:trPr>
          <w:trHeight w:val="1021"/>
        </w:trPr>
        <w:tc>
          <w:tcPr>
            <w:tcW w:w="1063" w:type="dxa"/>
            <w:vAlign w:val="center"/>
          </w:tcPr>
          <w:p w:rsidRPr="00BA1D39" w:rsidR="00093CA9" w:rsidP="00093CA9" w:rsidRDefault="00093CA9" w14:paraId="3672EC28" w14:textId="77777777">
            <w:pPr>
              <w:rPr>
                <w:b/>
                <w:bCs/>
              </w:rPr>
            </w:pPr>
            <w:r w:rsidRPr="00BA1D39">
              <w:rPr>
                <w:b/>
                <w:bCs/>
              </w:rPr>
              <w:t>4</w:t>
            </w:r>
          </w:p>
        </w:tc>
        <w:tc>
          <w:tcPr>
            <w:tcW w:w="9169" w:type="dxa"/>
            <w:gridSpan w:val="4"/>
            <w:shd w:val="clear" w:color="auto" w:fill="DEEAF6" w:themeFill="accent5" w:themeFillTint="33"/>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2452D0D6" w14:paraId="17DDB4EF" w14:textId="77777777">
        <w:trPr>
          <w:trHeight w:val="1021"/>
        </w:trPr>
        <w:tc>
          <w:tcPr>
            <w:tcW w:w="1063" w:type="dxa"/>
            <w:shd w:val="clear" w:color="auto" w:fill="auto"/>
            <w:vAlign w:val="center"/>
          </w:tcPr>
          <w:p w:rsidR="00093CA9" w:rsidP="00093CA9" w:rsidRDefault="00093CA9" w14:paraId="04C859A5" w14:textId="77777777"/>
        </w:tc>
        <w:tc>
          <w:tcPr>
            <w:tcW w:w="9169" w:type="dxa"/>
            <w:gridSpan w:val="4"/>
            <w:shd w:val="clear" w:color="auto" w:fill="auto"/>
            <w:vAlign w:val="center"/>
          </w:tcPr>
          <w:p w:rsidR="00093CA9" w:rsidP="00093CA9" w:rsidRDefault="00A7553C" w14:paraId="1523C232" w14:textId="4F6D310E">
            <w:hyperlink w:history="1" r:id="rId17">
              <w:r>
                <w:rPr>
                  <w:rStyle w:val="Hipervnculo"/>
                </w:rPr>
                <w:t>web-archived</w:t>
              </w:r>
            </w:hyperlink>
            <w:r>
              <w:t xml:space="preserve"> </w:t>
            </w:r>
          </w:p>
        </w:tc>
      </w:tr>
      <w:tr w:rsidRPr="005A2023" w:rsidR="00093CA9" w:rsidTr="2452D0D6" w14:paraId="1EA0B43C" w14:textId="77777777">
        <w:trPr>
          <w:trHeight w:val="1160"/>
        </w:trPr>
        <w:tc>
          <w:tcPr>
            <w:tcW w:w="1063" w:type="dxa"/>
            <w:vAlign w:val="center"/>
          </w:tcPr>
          <w:p w:rsidRPr="00BA1D39" w:rsidR="00093CA9" w:rsidP="00093CA9" w:rsidRDefault="00093CA9" w14:paraId="2F72F437" w14:textId="77777777">
            <w:pPr>
              <w:rPr>
                <w:b/>
                <w:bCs/>
              </w:rPr>
            </w:pPr>
            <w:r w:rsidRPr="00BA1D39">
              <w:rPr>
                <w:b/>
                <w:bCs/>
              </w:rPr>
              <w:t>5</w:t>
            </w:r>
          </w:p>
        </w:tc>
        <w:tc>
          <w:tcPr>
            <w:tcW w:w="9169" w:type="dxa"/>
            <w:gridSpan w:val="4"/>
            <w:shd w:val="clear" w:color="auto" w:fill="DEEAF6" w:themeFill="accent5" w:themeFillTint="33"/>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2452D0D6" w14:paraId="70C78EB4" w14:textId="77777777">
        <w:trPr>
          <w:trHeight w:val="533"/>
        </w:trPr>
        <w:tc>
          <w:tcPr>
            <w:tcW w:w="1063" w:type="dxa"/>
            <w:shd w:val="clear" w:color="auto" w:fill="FFFFFF" w:themeFill="background1"/>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rsidR="00093CA9" w:rsidP="00093CA9" w:rsidRDefault="00093CA9" w14:paraId="4E49657F" w14:textId="22886A45"/>
        </w:tc>
      </w:tr>
      <w:tr w:rsidR="00093CA9" w:rsidTr="2452D0D6" w14:paraId="401C58A8" w14:textId="77777777">
        <w:trPr>
          <w:trHeight w:val="533"/>
        </w:trPr>
        <w:tc>
          <w:tcPr>
            <w:tcW w:w="1063" w:type="dxa"/>
            <w:shd w:val="clear" w:color="auto" w:fill="FFFFFF" w:themeFill="background1"/>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vAlign w:val="center"/>
          </w:tcPr>
          <w:p w:rsidR="00093CA9" w:rsidP="00093CA9" w:rsidRDefault="00093CA9" w14:paraId="36E1F179" w14:textId="77777777">
            <w:pPr>
              <w:rPr>
                <w:b/>
                <w:color w:val="7030A0"/>
              </w:rPr>
            </w:pPr>
            <w:r w:rsidRPr="77F364D2">
              <w:rPr>
                <w:b/>
                <w:color w:val="7030A0"/>
              </w:rPr>
              <w:t>Transition planning</w:t>
            </w:r>
          </w:p>
        </w:tc>
        <w:tc>
          <w:tcPr>
            <w:tcW w:w="4656" w:type="dxa"/>
            <w:gridSpan w:val="3"/>
            <w:shd w:val="clear" w:color="auto" w:fill="auto"/>
            <w:vAlign w:val="center"/>
          </w:tcPr>
          <w:p w:rsidR="00093CA9" w:rsidP="00093CA9" w:rsidRDefault="00CE2140" w14:paraId="14F96ECD" w14:textId="3BE8A82D">
            <w:r>
              <w:t>X</w:t>
            </w:r>
          </w:p>
        </w:tc>
      </w:tr>
      <w:tr w:rsidR="00093CA9" w:rsidTr="2452D0D6" w14:paraId="2CE0B955" w14:textId="77777777">
        <w:trPr>
          <w:trHeight w:val="533"/>
        </w:trPr>
        <w:tc>
          <w:tcPr>
            <w:tcW w:w="1063" w:type="dxa"/>
            <w:shd w:val="clear" w:color="auto" w:fill="FFFFFF" w:themeFill="background1"/>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rsidR="00093CA9" w:rsidP="00093CA9" w:rsidRDefault="00234788" w14:paraId="49932434" w14:textId="797898BC">
            <w:r>
              <w:t>X</w:t>
            </w:r>
          </w:p>
        </w:tc>
      </w:tr>
      <w:tr w:rsidR="00093CA9" w:rsidTr="2452D0D6" w14:paraId="60051751" w14:textId="77777777">
        <w:trPr>
          <w:trHeight w:val="533"/>
        </w:trPr>
        <w:tc>
          <w:tcPr>
            <w:tcW w:w="1063" w:type="dxa"/>
            <w:shd w:val="clear" w:color="auto" w:fill="FFFFFF" w:themeFill="background1"/>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vAlign w:val="center"/>
          </w:tcPr>
          <w:p w:rsidR="00093CA9" w:rsidP="00093CA9" w:rsidRDefault="00093CA9" w14:paraId="675FF5D2" w14:textId="77777777">
            <w:pPr>
              <w:rPr>
                <w:b/>
                <w:bCs/>
                <w:color w:val="7030A0"/>
              </w:rPr>
            </w:pPr>
            <w:r w:rsidRPr="4AF15A4B">
              <w:rPr>
                <w:b/>
                <w:bCs/>
                <w:color w:val="7030A0"/>
              </w:rPr>
              <w:t>Carbon credits</w:t>
            </w:r>
          </w:p>
        </w:tc>
        <w:tc>
          <w:tcPr>
            <w:tcW w:w="4656" w:type="dxa"/>
            <w:gridSpan w:val="3"/>
            <w:shd w:val="clear" w:color="auto" w:fill="auto"/>
            <w:vAlign w:val="center"/>
          </w:tcPr>
          <w:p w:rsidR="00093CA9" w:rsidP="00093CA9" w:rsidRDefault="00093CA9" w14:paraId="676670DF" w14:textId="6661AA36"/>
        </w:tc>
      </w:tr>
      <w:tr w:rsidR="00093CA9" w:rsidTr="2452D0D6" w14:paraId="6426E869" w14:textId="77777777">
        <w:trPr>
          <w:trHeight w:val="533"/>
        </w:trPr>
        <w:tc>
          <w:tcPr>
            <w:tcW w:w="1063" w:type="dxa"/>
            <w:shd w:val="clear" w:color="auto" w:fill="FFFFFF" w:themeFill="background1"/>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vAlign w:val="center"/>
          </w:tcPr>
          <w:p w:rsidR="00093CA9" w:rsidP="00093CA9" w:rsidRDefault="00093CA9" w14:paraId="79AA03BD" w14:textId="77777777">
            <w:pPr>
              <w:rPr>
                <w:b/>
                <w:bCs/>
                <w:color w:val="7030A0"/>
              </w:rPr>
            </w:pPr>
            <w:r w:rsidRPr="4AF15A4B">
              <w:rPr>
                <w:b/>
                <w:bCs/>
                <w:color w:val="7030A0"/>
              </w:rPr>
              <w:t>Prudential tools</w:t>
            </w:r>
          </w:p>
        </w:tc>
        <w:tc>
          <w:tcPr>
            <w:tcW w:w="4656" w:type="dxa"/>
            <w:gridSpan w:val="3"/>
            <w:shd w:val="clear" w:color="auto" w:fill="auto"/>
            <w:vAlign w:val="center"/>
          </w:tcPr>
          <w:p w:rsidR="00093CA9" w:rsidP="00093CA9" w:rsidRDefault="00093CA9" w14:paraId="0A5E7122" w14:textId="2D58B31E"/>
        </w:tc>
      </w:tr>
      <w:tr w:rsidR="00093CA9" w:rsidTr="2452D0D6" w14:paraId="4C779C87" w14:textId="77777777">
        <w:trPr>
          <w:trHeight w:val="533"/>
        </w:trPr>
        <w:tc>
          <w:tcPr>
            <w:tcW w:w="1063" w:type="dxa"/>
            <w:shd w:val="clear" w:color="auto" w:fill="FFFFFF" w:themeFill="background1"/>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vAlign w:val="center"/>
          </w:tcPr>
          <w:p w:rsidR="00093CA9" w:rsidP="00093CA9" w:rsidRDefault="00093CA9" w14:paraId="29CB5896" w14:textId="77777777">
            <w:pPr>
              <w:rPr>
                <w:b/>
                <w:bCs/>
                <w:color w:val="7030A0"/>
              </w:rPr>
            </w:pPr>
            <w:r w:rsidRPr="4AF15A4B">
              <w:rPr>
                <w:b/>
                <w:bCs/>
                <w:color w:val="7030A0"/>
              </w:rPr>
              <w:t>Methane abatement</w:t>
            </w:r>
          </w:p>
        </w:tc>
        <w:tc>
          <w:tcPr>
            <w:tcW w:w="4656" w:type="dxa"/>
            <w:gridSpan w:val="3"/>
            <w:shd w:val="clear" w:color="auto" w:fill="auto"/>
            <w:vAlign w:val="center"/>
          </w:tcPr>
          <w:p w:rsidR="00093CA9" w:rsidP="00093CA9" w:rsidRDefault="00093CA9" w14:paraId="791241EA" w14:textId="4BCBCEF4"/>
        </w:tc>
      </w:tr>
      <w:tr w:rsidR="00093CA9" w:rsidTr="2452D0D6" w14:paraId="73270E71" w14:textId="77777777">
        <w:trPr>
          <w:trHeight w:val="2330"/>
        </w:trPr>
        <w:tc>
          <w:tcPr>
            <w:tcW w:w="1063" w:type="dxa"/>
            <w:vAlign w:val="center"/>
          </w:tcPr>
          <w:p w:rsidRPr="00BA1D39" w:rsidR="00093CA9" w:rsidP="00093CA9" w:rsidRDefault="00093CA9" w14:paraId="23BCBDE3" w14:textId="77777777">
            <w:pPr>
              <w:rPr>
                <w:b/>
                <w:bCs/>
              </w:rPr>
            </w:pPr>
            <w:r w:rsidRPr="00BA1D39">
              <w:rPr>
                <w:b/>
                <w:bCs/>
              </w:rPr>
              <w:lastRenderedPageBreak/>
              <w:t>6</w:t>
            </w:r>
          </w:p>
        </w:tc>
        <w:tc>
          <w:tcPr>
            <w:tcW w:w="9169" w:type="dxa"/>
            <w:gridSpan w:val="4"/>
            <w:shd w:val="clear" w:color="auto" w:fill="DEEAF6" w:themeFill="accent5" w:themeFillTint="33"/>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2452D0D6" w14:paraId="707EB905" w14:textId="77777777">
        <w:trPr>
          <w:trHeight w:val="533"/>
        </w:trPr>
        <w:tc>
          <w:tcPr>
            <w:tcW w:w="1063" w:type="dxa"/>
            <w:shd w:val="clear" w:color="auto" w:fill="auto"/>
            <w:vAlign w:val="center"/>
          </w:tcPr>
          <w:p w:rsidR="00093CA9" w:rsidP="00093CA9" w:rsidRDefault="00093CA9" w14:paraId="3C6209F9" w14:textId="77777777"/>
        </w:tc>
        <w:tc>
          <w:tcPr>
            <w:tcW w:w="9169" w:type="dxa"/>
            <w:gridSpan w:val="4"/>
            <w:shd w:val="clear" w:color="auto" w:fill="auto"/>
            <w:vAlign w:val="center"/>
          </w:tcPr>
          <w:p w:rsidR="00093CA9" w:rsidP="00093CA9" w:rsidRDefault="00632695" w14:paraId="18257824" w14:textId="3A8371B8">
            <w:r w:rsidRPr="00632695">
              <w:t>Law 1964 of 2019 aims to promote the use of electric and zero-emission vehicles in Colombia to support sustainable mobility and reduce greenhouse gas emissions. It establishes incentives, public procurement requirements, infrastructure mandates, and obligations for public and private entities.</w:t>
            </w:r>
          </w:p>
        </w:tc>
      </w:tr>
      <w:tr w:rsidR="00093CA9" w:rsidTr="2452D0D6" w14:paraId="2451E529" w14:textId="77777777">
        <w:trPr>
          <w:trHeight w:val="899"/>
        </w:trPr>
        <w:tc>
          <w:tcPr>
            <w:tcW w:w="1063" w:type="dxa"/>
            <w:vAlign w:val="center"/>
          </w:tcPr>
          <w:p w:rsidRPr="00BA1D39" w:rsidR="00093CA9" w:rsidP="00093CA9" w:rsidRDefault="00093CA9" w14:paraId="488CDAA5" w14:textId="77777777">
            <w:pPr>
              <w:rPr>
                <w:b/>
                <w:bCs/>
              </w:rPr>
            </w:pPr>
            <w:r w:rsidRPr="00BA1D39">
              <w:rPr>
                <w:b/>
                <w:bCs/>
              </w:rPr>
              <w:t>7</w:t>
            </w:r>
          </w:p>
        </w:tc>
        <w:tc>
          <w:tcPr>
            <w:tcW w:w="9169" w:type="dxa"/>
            <w:gridSpan w:val="4"/>
            <w:shd w:val="clear" w:color="auto" w:fill="DEEAF6" w:themeFill="accent5" w:themeFillTint="33"/>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2452D0D6" w14:paraId="1C221246" w14:textId="77777777">
        <w:trPr>
          <w:trHeight w:val="300"/>
        </w:trPr>
        <w:tc>
          <w:tcPr>
            <w:tcW w:w="1063" w:type="dxa"/>
            <w:vAlign w:val="center"/>
          </w:tcPr>
          <w:p w:rsidR="00093CA9" w:rsidP="00093CA9" w:rsidRDefault="00093CA9" w14:paraId="74D10F36" w14:textId="77777777">
            <w:r>
              <w:t>7.1</w:t>
            </w:r>
          </w:p>
        </w:tc>
        <w:tc>
          <w:tcPr>
            <w:tcW w:w="4686" w:type="dxa"/>
            <w:gridSpan w:val="2"/>
            <w:shd w:val="clear" w:color="auto" w:fill="E2EFD9" w:themeFill="accent6" w:themeFillTint="33"/>
            <w:vAlign w:val="center"/>
          </w:tcPr>
          <w:p w:rsidR="00093CA9" w:rsidP="00093CA9" w:rsidRDefault="00093CA9" w14:paraId="13418919" w14:textId="77777777">
            <w:r>
              <w:t>Approved, in force</w:t>
            </w:r>
          </w:p>
        </w:tc>
        <w:tc>
          <w:tcPr>
            <w:tcW w:w="4483" w:type="dxa"/>
            <w:gridSpan w:val="2"/>
            <w:shd w:val="clear" w:color="auto" w:fill="auto"/>
            <w:vAlign w:val="center"/>
          </w:tcPr>
          <w:p w:rsidR="00093CA9" w:rsidP="00093CA9" w:rsidRDefault="00932CBA" w14:paraId="54354EEF" w14:textId="16C9AC4C">
            <w:r>
              <w:t>X</w:t>
            </w:r>
          </w:p>
        </w:tc>
      </w:tr>
      <w:tr w:rsidR="00093CA9" w:rsidTr="2452D0D6" w14:paraId="3640F334" w14:textId="77777777">
        <w:trPr>
          <w:trHeight w:val="300"/>
        </w:trPr>
        <w:tc>
          <w:tcPr>
            <w:tcW w:w="1063" w:type="dxa"/>
            <w:vAlign w:val="center"/>
          </w:tcPr>
          <w:p w:rsidR="00093CA9" w:rsidP="00093CA9" w:rsidRDefault="00093CA9" w14:paraId="6223CD09" w14:textId="77777777">
            <w:r>
              <w:t>7.2</w:t>
            </w:r>
          </w:p>
        </w:tc>
        <w:tc>
          <w:tcPr>
            <w:tcW w:w="4686" w:type="dxa"/>
            <w:gridSpan w:val="2"/>
            <w:shd w:val="clear" w:color="auto" w:fill="E2EFD9" w:themeFill="accent6" w:themeFillTint="33"/>
            <w:vAlign w:val="center"/>
          </w:tcPr>
          <w:p w:rsidR="00093CA9" w:rsidP="00093CA9" w:rsidRDefault="00093CA9" w14:paraId="127DC8A9" w14:textId="77777777">
            <w:r>
              <w:t>Approved, not yet in force</w:t>
            </w:r>
          </w:p>
        </w:tc>
        <w:tc>
          <w:tcPr>
            <w:tcW w:w="4483" w:type="dxa"/>
            <w:gridSpan w:val="2"/>
            <w:shd w:val="clear" w:color="auto" w:fill="auto"/>
            <w:vAlign w:val="center"/>
          </w:tcPr>
          <w:p w:rsidR="00093CA9" w:rsidP="00093CA9" w:rsidRDefault="00093CA9" w14:paraId="7E87AE91" w14:textId="77777777"/>
        </w:tc>
      </w:tr>
      <w:tr w:rsidR="003D6DA5" w:rsidTr="2452D0D6" w14:paraId="2F19D0AC" w14:textId="77777777">
        <w:trPr>
          <w:trHeight w:val="300"/>
        </w:trPr>
        <w:tc>
          <w:tcPr>
            <w:tcW w:w="1063" w:type="dxa"/>
            <w:vAlign w:val="center"/>
          </w:tcPr>
          <w:p w:rsidR="003D6DA5" w:rsidRDefault="002B255F" w14:paraId="0D61962A" w14:textId="0DBA428C">
            <w:r>
              <w:t>7.3</w:t>
            </w:r>
          </w:p>
        </w:tc>
        <w:tc>
          <w:tcPr>
            <w:tcW w:w="4686" w:type="dxa"/>
            <w:gridSpan w:val="2"/>
            <w:shd w:val="clear" w:color="auto" w:fill="E2EFD9" w:themeFill="accent6" w:themeFillTint="33"/>
            <w:vAlign w:val="center"/>
          </w:tcPr>
          <w:p w:rsidR="003D6DA5" w:rsidRDefault="00811FC6" w14:paraId="73CA863F" w14:textId="1D7146CE">
            <w:r>
              <w:t>Repealed</w:t>
            </w:r>
          </w:p>
        </w:tc>
        <w:tc>
          <w:tcPr>
            <w:tcW w:w="4483" w:type="dxa"/>
            <w:gridSpan w:val="2"/>
            <w:shd w:val="clear" w:color="auto" w:fill="auto"/>
            <w:vAlign w:val="center"/>
          </w:tcPr>
          <w:p w:rsidR="003D6DA5" w:rsidRDefault="003D6DA5" w14:paraId="3B8D198C" w14:textId="77777777"/>
        </w:tc>
      </w:tr>
      <w:tr w:rsidR="002B255F" w:rsidTr="2452D0D6" w14:paraId="32FE17F8" w14:textId="77777777">
        <w:trPr>
          <w:trHeight w:val="300"/>
        </w:trPr>
        <w:tc>
          <w:tcPr>
            <w:tcW w:w="1063" w:type="dxa"/>
            <w:vAlign w:val="center"/>
          </w:tcPr>
          <w:p w:rsidR="002B255F" w:rsidRDefault="002B255F" w14:paraId="6015BD7E" w14:textId="0D17B66E">
            <w:r>
              <w:t>7.4</w:t>
            </w:r>
          </w:p>
        </w:tc>
        <w:tc>
          <w:tcPr>
            <w:tcW w:w="4686" w:type="dxa"/>
            <w:gridSpan w:val="2"/>
            <w:shd w:val="clear" w:color="auto" w:fill="E2EFD9" w:themeFill="accent6" w:themeFillTint="33"/>
            <w:vAlign w:val="center"/>
          </w:tcPr>
          <w:p w:rsidR="002B255F" w:rsidRDefault="00811FC6" w14:paraId="3D137E17" w14:textId="48511DAB">
            <w:r>
              <w:t>Superseded</w:t>
            </w:r>
          </w:p>
        </w:tc>
        <w:tc>
          <w:tcPr>
            <w:tcW w:w="4483" w:type="dxa"/>
            <w:gridSpan w:val="2"/>
            <w:shd w:val="clear" w:color="auto" w:fill="auto"/>
            <w:vAlign w:val="center"/>
          </w:tcPr>
          <w:p w:rsidR="002B255F" w:rsidRDefault="002B255F" w14:paraId="2FD900BD" w14:textId="77777777"/>
        </w:tc>
      </w:tr>
      <w:tr w:rsidR="003D6DA5" w:rsidTr="2452D0D6" w14:paraId="1E09AAC3" w14:textId="77777777">
        <w:trPr>
          <w:trHeight w:val="300"/>
        </w:trPr>
        <w:tc>
          <w:tcPr>
            <w:tcW w:w="1063" w:type="dxa"/>
            <w:vAlign w:val="center"/>
          </w:tcPr>
          <w:p w:rsidR="003D6DA5" w:rsidP="00093CA9" w:rsidRDefault="002B255F" w14:paraId="39C2428C" w14:textId="552B9ECE">
            <w:r>
              <w:t>7.5</w:t>
            </w:r>
          </w:p>
        </w:tc>
        <w:tc>
          <w:tcPr>
            <w:tcW w:w="4686" w:type="dxa"/>
            <w:gridSpan w:val="2"/>
            <w:shd w:val="clear" w:color="auto" w:fill="E2EFD9" w:themeFill="accent6" w:themeFillTint="33"/>
            <w:vAlign w:val="center"/>
          </w:tcPr>
          <w:p w:rsidR="003D6DA5" w:rsidP="00093CA9" w:rsidRDefault="00811FC6" w14:paraId="6C7FD6CA" w14:textId="3191E7F3">
            <w:r>
              <w:t>Retired</w:t>
            </w:r>
          </w:p>
        </w:tc>
        <w:tc>
          <w:tcPr>
            <w:tcW w:w="4483" w:type="dxa"/>
            <w:gridSpan w:val="2"/>
            <w:shd w:val="clear" w:color="auto" w:fill="auto"/>
            <w:vAlign w:val="center"/>
          </w:tcPr>
          <w:p w:rsidR="003D6DA5" w:rsidP="00093CA9" w:rsidRDefault="003D6DA5" w14:paraId="7F5FECBA" w14:textId="77777777"/>
        </w:tc>
      </w:tr>
      <w:tr w:rsidR="00093CA9" w:rsidTr="2452D0D6" w14:paraId="7E5D91D3" w14:textId="77777777">
        <w:trPr>
          <w:trHeight w:val="300"/>
        </w:trPr>
        <w:tc>
          <w:tcPr>
            <w:tcW w:w="1063" w:type="dxa"/>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vAlign w:val="center"/>
          </w:tcPr>
          <w:p w:rsidR="00093CA9" w:rsidP="00093CA9" w:rsidRDefault="00093CA9" w14:paraId="580D9D25" w14:textId="77777777">
            <w:r>
              <w:t>Other</w:t>
            </w:r>
          </w:p>
        </w:tc>
        <w:tc>
          <w:tcPr>
            <w:tcW w:w="4483" w:type="dxa"/>
            <w:gridSpan w:val="2"/>
            <w:shd w:val="clear" w:color="auto" w:fill="auto"/>
            <w:vAlign w:val="center"/>
          </w:tcPr>
          <w:p w:rsidR="00093CA9" w:rsidP="00093CA9" w:rsidRDefault="00093CA9" w14:paraId="1D526E48" w14:textId="1B0B4271"/>
        </w:tc>
      </w:tr>
      <w:tr w:rsidR="00093CA9" w:rsidTr="2452D0D6" w14:paraId="68022F59" w14:textId="77777777">
        <w:trPr>
          <w:trHeight w:val="948"/>
        </w:trPr>
        <w:tc>
          <w:tcPr>
            <w:tcW w:w="1063" w:type="dxa"/>
            <w:vAlign w:val="center"/>
          </w:tcPr>
          <w:p w:rsidRPr="00BA1D39" w:rsidR="00093CA9" w:rsidP="00093CA9" w:rsidRDefault="00093CA9" w14:paraId="66B04B67" w14:textId="77777777">
            <w:pPr>
              <w:rPr>
                <w:b/>
                <w:bCs/>
              </w:rPr>
            </w:pPr>
            <w:r w:rsidRPr="00BA1D39">
              <w:rPr>
                <w:b/>
                <w:bCs/>
              </w:rPr>
              <w:t>8</w:t>
            </w:r>
          </w:p>
        </w:tc>
        <w:tc>
          <w:tcPr>
            <w:tcW w:w="9169" w:type="dxa"/>
            <w:gridSpan w:val="4"/>
            <w:shd w:val="clear" w:color="auto" w:fill="DEEAF6" w:themeFill="accent5" w:themeFillTint="33"/>
            <w:vAlign w:val="center"/>
          </w:tcPr>
          <w:p w:rsidR="00093CA9" w:rsidP="00093CA9" w:rsidRDefault="00093CA9" w14:paraId="1449A316" w14:textId="77777777">
            <w:r>
              <w:t>If needed, please clarify or elaborate on your answer to Q7.</w:t>
            </w:r>
          </w:p>
        </w:tc>
      </w:tr>
      <w:tr w:rsidR="00093CA9" w:rsidTr="2452D0D6" w14:paraId="645C48AE" w14:textId="77777777">
        <w:trPr>
          <w:trHeight w:val="533"/>
        </w:trPr>
        <w:tc>
          <w:tcPr>
            <w:tcW w:w="1063" w:type="dxa"/>
            <w:shd w:val="clear" w:color="auto" w:fill="auto"/>
            <w:vAlign w:val="center"/>
          </w:tcPr>
          <w:p w:rsidR="00093CA9" w:rsidP="00093CA9" w:rsidRDefault="00093CA9" w14:paraId="36DF578D" w14:textId="77777777"/>
        </w:tc>
        <w:tc>
          <w:tcPr>
            <w:tcW w:w="9169" w:type="dxa"/>
            <w:gridSpan w:val="4"/>
            <w:shd w:val="clear" w:color="auto" w:fill="auto"/>
            <w:vAlign w:val="center"/>
          </w:tcPr>
          <w:p w:rsidR="00093CA9" w:rsidP="00093CA9" w:rsidRDefault="00093CA9" w14:paraId="312E9D7B" w14:textId="77777777"/>
        </w:tc>
      </w:tr>
      <w:tr w:rsidR="00093CA9" w:rsidTr="2452D0D6" w14:paraId="5FF08B4A" w14:textId="77777777">
        <w:trPr>
          <w:trHeight w:val="562"/>
        </w:trPr>
        <w:tc>
          <w:tcPr>
            <w:tcW w:w="1063" w:type="dxa"/>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2452D0D6" w14:paraId="62214C1B" w14:textId="77777777">
        <w:trPr>
          <w:trHeight w:val="533"/>
        </w:trPr>
        <w:tc>
          <w:tcPr>
            <w:tcW w:w="1063" w:type="dxa"/>
            <w:vAlign w:val="center"/>
          </w:tcPr>
          <w:p w:rsidRPr="00173D7C" w:rsidR="00093CA9" w:rsidP="00093CA9" w:rsidRDefault="00093CA9" w14:paraId="2A1C818E" w14:textId="77777777">
            <w:pPr>
              <w:rPr>
                <w:color w:val="000000" w:themeColor="text1"/>
              </w:rPr>
            </w:pPr>
          </w:p>
        </w:tc>
        <w:tc>
          <w:tcPr>
            <w:tcW w:w="9169" w:type="dxa"/>
            <w:gridSpan w:val="4"/>
            <w:shd w:val="clear" w:color="auto" w:fill="auto"/>
            <w:vAlign w:val="center"/>
          </w:tcPr>
          <w:p w:rsidRPr="00173D7C" w:rsidR="00093CA9" w:rsidP="00093CA9" w:rsidRDefault="00DE6767" w14:paraId="22A2FF1A" w14:textId="77DFBEE8">
            <w:pPr>
              <w:rPr>
                <w:color w:val="000000" w:themeColor="text1"/>
              </w:rPr>
            </w:pPr>
            <w:r>
              <w:rPr>
                <w:color w:val="000000" w:themeColor="text1"/>
              </w:rPr>
              <w:t>2019</w:t>
            </w:r>
          </w:p>
        </w:tc>
      </w:tr>
      <w:tr w:rsidR="00093CA9" w:rsidTr="2452D0D6" w14:paraId="738B7301" w14:textId="77777777">
        <w:trPr>
          <w:trHeight w:val="539"/>
        </w:trPr>
        <w:tc>
          <w:tcPr>
            <w:tcW w:w="1063" w:type="dxa"/>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2452D0D6" w14:paraId="4CE2A386" w14:textId="77777777">
        <w:trPr>
          <w:trHeight w:val="533"/>
        </w:trPr>
        <w:tc>
          <w:tcPr>
            <w:tcW w:w="1063" w:type="dxa"/>
            <w:vAlign w:val="center"/>
          </w:tcPr>
          <w:p w:rsidRPr="00173D7C" w:rsidR="00093CA9" w:rsidP="00093CA9" w:rsidRDefault="00093CA9" w14:paraId="47C7E613" w14:textId="77777777">
            <w:pPr>
              <w:rPr>
                <w:color w:val="000000" w:themeColor="text1"/>
              </w:rPr>
            </w:pPr>
          </w:p>
        </w:tc>
        <w:tc>
          <w:tcPr>
            <w:tcW w:w="9169" w:type="dxa"/>
            <w:gridSpan w:val="4"/>
            <w:shd w:val="clear" w:color="auto" w:fill="auto"/>
            <w:vAlign w:val="center"/>
          </w:tcPr>
          <w:p w:rsidRPr="00173D7C" w:rsidR="00093CA9" w:rsidP="00093CA9" w:rsidRDefault="00DE6767" w14:paraId="5AD2325B" w14:textId="491AB0CC">
            <w:pPr>
              <w:rPr>
                <w:color w:val="000000" w:themeColor="text1"/>
              </w:rPr>
            </w:pPr>
            <w:r>
              <w:rPr>
                <w:color w:val="000000" w:themeColor="text1"/>
              </w:rPr>
              <w:t>2019</w:t>
            </w:r>
          </w:p>
        </w:tc>
      </w:tr>
      <w:tr w:rsidR="00093CA9" w:rsidTr="2452D0D6" w14:paraId="2C2614F8" w14:textId="77777777">
        <w:trPr>
          <w:trHeight w:val="77"/>
        </w:trPr>
        <w:tc>
          <w:tcPr>
            <w:tcW w:w="1063" w:type="dxa"/>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2452D0D6" w14:paraId="30686DC2" w14:textId="77777777">
        <w:trPr>
          <w:trHeight w:val="533"/>
        </w:trPr>
        <w:tc>
          <w:tcPr>
            <w:tcW w:w="1063" w:type="dxa"/>
            <w:vAlign w:val="center"/>
          </w:tcPr>
          <w:p w:rsidRPr="007419BF" w:rsidR="00093CA9" w:rsidP="00093CA9" w:rsidRDefault="00093CA9" w14:paraId="4BFF3EDE" w14:textId="77777777">
            <w:pPr>
              <w:rPr>
                <w:color w:val="000000" w:themeColor="text1"/>
              </w:rPr>
            </w:pPr>
          </w:p>
        </w:tc>
        <w:tc>
          <w:tcPr>
            <w:tcW w:w="9169" w:type="dxa"/>
            <w:gridSpan w:val="4"/>
            <w:shd w:val="clear" w:color="auto" w:fill="auto"/>
            <w:vAlign w:val="center"/>
          </w:tcPr>
          <w:p w:rsidRPr="00587FAE" w:rsidR="00093CA9" w:rsidP="00093CA9" w:rsidRDefault="00093CA9" w14:paraId="1A1B9D26" w14:textId="77777777">
            <w:pPr>
              <w:rPr>
                <w:color w:val="000000" w:themeColor="text1"/>
              </w:rPr>
            </w:pPr>
          </w:p>
        </w:tc>
      </w:tr>
      <w:tr w:rsidR="00093CA9" w:rsidTr="2452D0D6" w14:paraId="0CA17197" w14:textId="77777777">
        <w:trPr>
          <w:trHeight w:val="596"/>
        </w:trPr>
        <w:tc>
          <w:tcPr>
            <w:tcW w:w="1063" w:type="dxa"/>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2452D0D6" w14:paraId="0D770C33" w14:textId="77777777">
        <w:trPr>
          <w:trHeight w:val="533"/>
        </w:trPr>
        <w:tc>
          <w:tcPr>
            <w:tcW w:w="1063" w:type="dxa"/>
            <w:vAlign w:val="center"/>
          </w:tcPr>
          <w:p w:rsidRPr="00587FAE" w:rsidR="00093CA9" w:rsidP="00093CA9" w:rsidRDefault="00093CA9" w14:paraId="288F6BE6" w14:textId="77777777">
            <w:pPr>
              <w:rPr>
                <w:color w:val="000000" w:themeColor="text1"/>
              </w:rPr>
            </w:pPr>
          </w:p>
        </w:tc>
        <w:tc>
          <w:tcPr>
            <w:tcW w:w="9169" w:type="dxa"/>
            <w:gridSpan w:val="4"/>
            <w:shd w:val="clear" w:color="auto" w:fill="auto"/>
            <w:vAlign w:val="center"/>
          </w:tcPr>
          <w:p w:rsidRPr="007419BF" w:rsidR="00093CA9" w:rsidP="00093CA9" w:rsidRDefault="00093CA9" w14:paraId="212B1951" w14:textId="77777777">
            <w:pPr>
              <w:rPr>
                <w:color w:val="000000" w:themeColor="text1"/>
              </w:rPr>
            </w:pPr>
          </w:p>
        </w:tc>
      </w:tr>
      <w:tr w:rsidRPr="00E50B13" w:rsidR="00093CA9" w:rsidTr="2452D0D6" w14:paraId="0BDEA28A" w14:textId="77777777">
        <w:tc>
          <w:tcPr>
            <w:tcW w:w="1063" w:type="dxa"/>
            <w:vAlign w:val="center"/>
          </w:tcPr>
          <w:p w:rsidRPr="00BA1D39" w:rsidR="00093CA9" w:rsidP="00093CA9" w:rsidRDefault="00093CA9" w14:paraId="2B1BB6DA" w14:textId="77777777">
            <w:pPr>
              <w:rPr>
                <w:b/>
                <w:bCs/>
              </w:rPr>
            </w:pPr>
            <w:r w:rsidRPr="00BA1D39">
              <w:rPr>
                <w:b/>
                <w:bCs/>
              </w:rPr>
              <w:t>13</w:t>
            </w:r>
          </w:p>
        </w:tc>
        <w:tc>
          <w:tcPr>
            <w:tcW w:w="9169" w:type="dxa"/>
            <w:gridSpan w:val="4"/>
            <w:shd w:val="clear" w:color="auto" w:fill="DEEAF6" w:themeFill="accent5" w:themeFillTint="33"/>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rsidTr="2452D0D6" w14:paraId="3D95EBA4" w14:textId="77777777">
        <w:trPr>
          <w:trHeight w:val="533"/>
        </w:trPr>
        <w:tc>
          <w:tcPr>
            <w:tcW w:w="1063" w:type="dxa"/>
            <w:vAlign w:val="center"/>
          </w:tcPr>
          <w:p w:rsidRPr="00BA1D39" w:rsidR="00093CA9" w:rsidP="00093CA9" w:rsidRDefault="00093CA9" w14:paraId="770E445F" w14:textId="77777777">
            <w:pPr>
              <w:rPr>
                <w:b/>
                <w:bCs/>
              </w:rPr>
            </w:pPr>
          </w:p>
        </w:tc>
        <w:tc>
          <w:tcPr>
            <w:tcW w:w="9169" w:type="dxa"/>
            <w:gridSpan w:val="4"/>
            <w:shd w:val="clear" w:color="auto" w:fill="auto"/>
            <w:vAlign w:val="center"/>
          </w:tcPr>
          <w:p w:rsidR="00093CA9" w:rsidP="00093CA9" w:rsidRDefault="00DC29E1" w14:paraId="7961F236" w14:textId="0150DD11">
            <w:r w:rsidRPr="00DC29E1">
              <w:t>Legislature (Congress of Colombia)</w:t>
            </w:r>
          </w:p>
        </w:tc>
      </w:tr>
      <w:tr w:rsidRPr="006B7B0D" w:rsidR="00093CA9" w:rsidTr="2452D0D6" w14:paraId="5375EB04" w14:textId="77777777">
        <w:tc>
          <w:tcPr>
            <w:tcW w:w="1063" w:type="dxa"/>
            <w:vAlign w:val="center"/>
          </w:tcPr>
          <w:p w:rsidRPr="006B7B0D" w:rsidR="00093CA9" w:rsidP="00093CA9" w:rsidRDefault="00093CA9" w14:paraId="3B7DCD51" w14:textId="77777777">
            <w:pPr>
              <w:rPr>
                <w:b/>
                <w:bCs/>
              </w:rPr>
            </w:pPr>
            <w:r w:rsidRPr="006B7B0D">
              <w:rPr>
                <w:b/>
                <w:bCs/>
              </w:rPr>
              <w:t>14.1</w:t>
            </w:r>
          </w:p>
        </w:tc>
        <w:tc>
          <w:tcPr>
            <w:tcW w:w="9169" w:type="dxa"/>
            <w:gridSpan w:val="4"/>
            <w:shd w:val="clear" w:color="auto" w:fill="DEEAF6" w:themeFill="accent5" w:themeFillTint="33"/>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2452D0D6" w14:paraId="2A7CB192" w14:textId="77777777">
        <w:trPr>
          <w:trHeight w:val="533"/>
        </w:trPr>
        <w:tc>
          <w:tcPr>
            <w:tcW w:w="1063" w:type="dxa"/>
            <w:vAlign w:val="center"/>
          </w:tcPr>
          <w:p w:rsidRPr="006B7B0D" w:rsidR="00093CA9" w:rsidP="00093CA9" w:rsidRDefault="00093CA9" w14:paraId="6DC5D06B" w14:textId="77777777"/>
        </w:tc>
        <w:tc>
          <w:tcPr>
            <w:tcW w:w="9169" w:type="dxa"/>
            <w:gridSpan w:val="4"/>
            <w:vAlign w:val="center"/>
          </w:tcPr>
          <w:p w:rsidRPr="006B7B0D" w:rsidR="00093CA9" w:rsidP="00093CA9" w:rsidRDefault="00DC29E1" w14:paraId="58D97C26" w14:textId="331114F5">
            <w:r w:rsidRPr="00DC29E1">
              <w:t>Ministry of Transport</w:t>
            </w:r>
          </w:p>
        </w:tc>
      </w:tr>
      <w:tr w:rsidRPr="006B7B0D" w:rsidR="00093CA9" w:rsidTr="2452D0D6" w14:paraId="2F387FFB" w14:textId="77777777">
        <w:trPr>
          <w:trHeight w:val="63"/>
        </w:trPr>
        <w:tc>
          <w:tcPr>
            <w:tcW w:w="1063" w:type="dxa"/>
            <w:vAlign w:val="center"/>
          </w:tcPr>
          <w:p w:rsidRPr="006B7B0D" w:rsidR="00093CA9" w:rsidP="00093CA9" w:rsidRDefault="00093CA9" w14:paraId="0CB4F9DF" w14:textId="77777777">
            <w:r w:rsidRPr="006B7B0D">
              <w:t>14.1.1</w:t>
            </w:r>
          </w:p>
        </w:tc>
        <w:tc>
          <w:tcPr>
            <w:tcW w:w="9169" w:type="dxa"/>
            <w:gridSpan w:val="4"/>
            <w:shd w:val="clear" w:color="auto" w:fill="DEEAF6" w:themeFill="accent5" w:themeFillTint="33"/>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7BA44055" w14:textId="77777777">
        <w:trPr>
          <w:trHeight w:val="63"/>
        </w:trPr>
        <w:tc>
          <w:tcPr>
            <w:tcW w:w="1063" w:type="dxa"/>
            <w:vAlign w:val="center"/>
          </w:tcPr>
          <w:p w:rsidRPr="006B7B0D" w:rsidR="00093CA9" w:rsidP="00093CA9" w:rsidRDefault="00093CA9" w14:paraId="25929514" w14:textId="77777777">
            <w:r w:rsidRPr="006B7B0D">
              <w:t>14.1.1.1</w:t>
            </w:r>
          </w:p>
        </w:tc>
        <w:tc>
          <w:tcPr>
            <w:tcW w:w="4771" w:type="dxa"/>
            <w:gridSpan w:val="3"/>
            <w:shd w:val="clear" w:color="auto" w:fill="E2EFD9" w:themeFill="accent6" w:themeFillTint="33"/>
            <w:vAlign w:val="center"/>
          </w:tcPr>
          <w:p w:rsidRPr="006B7B0D" w:rsidR="00093CA9" w:rsidP="00093CA9" w:rsidRDefault="00093CA9" w14:paraId="036DF264" w14:textId="77777777">
            <w:r w:rsidRPr="006B7B0D">
              <w:t>No capacity</w:t>
            </w:r>
          </w:p>
        </w:tc>
        <w:tc>
          <w:tcPr>
            <w:tcW w:w="4398" w:type="dxa"/>
            <w:shd w:val="clear" w:color="auto" w:fill="auto"/>
            <w:vAlign w:val="center"/>
          </w:tcPr>
          <w:p w:rsidRPr="006B7B0D" w:rsidR="00093CA9" w:rsidP="00093CA9" w:rsidRDefault="00093CA9" w14:paraId="2BF89CCD" w14:textId="77777777"/>
        </w:tc>
      </w:tr>
      <w:tr w:rsidRPr="006B7B0D" w:rsidR="00093CA9" w:rsidTr="2452D0D6" w14:paraId="39BA7EDD" w14:textId="77777777">
        <w:trPr>
          <w:trHeight w:val="63"/>
        </w:trPr>
        <w:tc>
          <w:tcPr>
            <w:tcW w:w="1063" w:type="dxa"/>
            <w:vAlign w:val="center"/>
          </w:tcPr>
          <w:p w:rsidRPr="006B7B0D" w:rsidR="00093CA9" w:rsidP="00093CA9" w:rsidRDefault="00093CA9" w14:paraId="6744F13E" w14:textId="77777777">
            <w:r w:rsidRPr="006B7B0D">
              <w:t>14.1.1.2</w:t>
            </w:r>
          </w:p>
        </w:tc>
        <w:tc>
          <w:tcPr>
            <w:tcW w:w="4771" w:type="dxa"/>
            <w:gridSpan w:val="3"/>
            <w:shd w:val="clear" w:color="auto" w:fill="E2EFD9" w:themeFill="accent6" w:themeFillTint="33"/>
            <w:vAlign w:val="center"/>
          </w:tcPr>
          <w:p w:rsidRPr="006B7B0D" w:rsidR="00093CA9" w:rsidP="00093CA9" w:rsidRDefault="00093CA9" w14:paraId="5AE7B4CF" w14:textId="77777777">
            <w:r w:rsidRPr="006B7B0D">
              <w:t>Low capacity</w:t>
            </w:r>
          </w:p>
        </w:tc>
        <w:tc>
          <w:tcPr>
            <w:tcW w:w="4398" w:type="dxa"/>
            <w:shd w:val="clear" w:color="auto" w:fill="auto"/>
            <w:vAlign w:val="center"/>
          </w:tcPr>
          <w:p w:rsidRPr="006B7B0D" w:rsidR="00093CA9" w:rsidP="00093CA9" w:rsidRDefault="00093CA9" w14:paraId="06104883" w14:textId="77777777"/>
        </w:tc>
      </w:tr>
      <w:tr w:rsidRPr="006B7B0D" w:rsidR="00093CA9" w:rsidTr="2452D0D6" w14:paraId="2B9A716F" w14:textId="77777777">
        <w:trPr>
          <w:trHeight w:val="63"/>
        </w:trPr>
        <w:tc>
          <w:tcPr>
            <w:tcW w:w="1063" w:type="dxa"/>
            <w:vAlign w:val="center"/>
          </w:tcPr>
          <w:p w:rsidRPr="006B7B0D" w:rsidR="00093CA9" w:rsidP="00093CA9" w:rsidRDefault="00093CA9" w14:paraId="42A1C3BE" w14:textId="77777777">
            <w:r w:rsidRPr="006B7B0D">
              <w:t>14.1.1.3</w:t>
            </w:r>
          </w:p>
        </w:tc>
        <w:tc>
          <w:tcPr>
            <w:tcW w:w="4771" w:type="dxa"/>
            <w:gridSpan w:val="3"/>
            <w:shd w:val="clear" w:color="auto" w:fill="E2EFD9" w:themeFill="accent6" w:themeFillTint="33"/>
            <w:vAlign w:val="center"/>
          </w:tcPr>
          <w:p w:rsidRPr="006B7B0D" w:rsidR="00093CA9" w:rsidP="00093CA9" w:rsidRDefault="00093CA9" w14:paraId="52DF3999" w14:textId="77777777">
            <w:r w:rsidRPr="006B7B0D">
              <w:t>Medium capacity</w:t>
            </w:r>
          </w:p>
        </w:tc>
        <w:tc>
          <w:tcPr>
            <w:tcW w:w="4398" w:type="dxa"/>
            <w:vAlign w:val="center"/>
          </w:tcPr>
          <w:p w:rsidRPr="006B7B0D" w:rsidR="00093CA9" w:rsidP="00093CA9" w:rsidRDefault="00093CA9" w14:paraId="58B179CC" w14:textId="77777777"/>
        </w:tc>
      </w:tr>
      <w:tr w:rsidRPr="006B7B0D" w:rsidR="00093CA9" w:rsidTr="2452D0D6" w14:paraId="68784F43" w14:textId="77777777">
        <w:trPr>
          <w:trHeight w:val="63"/>
        </w:trPr>
        <w:tc>
          <w:tcPr>
            <w:tcW w:w="1063" w:type="dxa"/>
            <w:vAlign w:val="center"/>
          </w:tcPr>
          <w:p w:rsidRPr="006B7B0D" w:rsidR="00093CA9" w:rsidP="00093CA9" w:rsidRDefault="00093CA9" w14:paraId="5EFE7F7F" w14:textId="77777777">
            <w:r w:rsidRPr="006B7B0D">
              <w:t>14.1.1.4</w:t>
            </w:r>
          </w:p>
        </w:tc>
        <w:tc>
          <w:tcPr>
            <w:tcW w:w="4771" w:type="dxa"/>
            <w:gridSpan w:val="3"/>
            <w:shd w:val="clear" w:color="auto" w:fill="E2EFD9" w:themeFill="accent6" w:themeFillTint="33"/>
            <w:vAlign w:val="center"/>
          </w:tcPr>
          <w:p w:rsidRPr="006B7B0D" w:rsidR="00093CA9" w:rsidP="00093CA9" w:rsidRDefault="00093CA9" w14:paraId="646E129C" w14:textId="77777777">
            <w:r w:rsidRPr="006B7B0D">
              <w:t>High capacity</w:t>
            </w:r>
          </w:p>
        </w:tc>
        <w:tc>
          <w:tcPr>
            <w:tcW w:w="4398" w:type="dxa"/>
            <w:vAlign w:val="center"/>
          </w:tcPr>
          <w:p w:rsidRPr="006B7B0D" w:rsidR="00093CA9" w:rsidP="00093CA9" w:rsidRDefault="00DC29E1" w14:paraId="6DCCE4F4" w14:textId="315DC9FB">
            <w:r>
              <w:t>X</w:t>
            </w:r>
          </w:p>
        </w:tc>
      </w:tr>
      <w:tr w:rsidRPr="006B7B0D" w:rsidR="00093CA9" w:rsidTr="2452D0D6" w14:paraId="06CA77C4" w14:textId="77777777">
        <w:trPr>
          <w:trHeight w:val="63"/>
        </w:trPr>
        <w:tc>
          <w:tcPr>
            <w:tcW w:w="1063" w:type="dxa"/>
            <w:vAlign w:val="center"/>
          </w:tcPr>
          <w:p w:rsidRPr="006B7B0D" w:rsidR="00093CA9" w:rsidP="00093CA9" w:rsidRDefault="00093CA9" w14:paraId="6A85A976" w14:textId="77777777">
            <w:pPr>
              <w:rPr>
                <w:b/>
                <w:bCs/>
              </w:rPr>
            </w:pPr>
            <w:r w:rsidRPr="006B7B0D">
              <w:rPr>
                <w:b/>
                <w:bCs/>
              </w:rPr>
              <w:t>14.2</w:t>
            </w:r>
          </w:p>
        </w:tc>
        <w:tc>
          <w:tcPr>
            <w:tcW w:w="9169" w:type="dxa"/>
            <w:gridSpan w:val="4"/>
            <w:shd w:val="clear" w:color="auto" w:fill="DEEAF6" w:themeFill="accent5" w:themeFillTint="33"/>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2452D0D6" w14:paraId="7D26AF05" w14:textId="77777777">
        <w:trPr>
          <w:trHeight w:val="533"/>
        </w:trPr>
        <w:tc>
          <w:tcPr>
            <w:tcW w:w="1063" w:type="dxa"/>
            <w:vAlign w:val="center"/>
          </w:tcPr>
          <w:p w:rsidRPr="006B7B0D" w:rsidR="00093CA9" w:rsidP="00093CA9" w:rsidRDefault="00093CA9" w14:paraId="2061516D" w14:textId="77777777">
            <w:pPr>
              <w:rPr>
                <w:b/>
                <w:bCs/>
              </w:rPr>
            </w:pPr>
          </w:p>
        </w:tc>
        <w:tc>
          <w:tcPr>
            <w:tcW w:w="9169" w:type="dxa"/>
            <w:gridSpan w:val="4"/>
            <w:vAlign w:val="center"/>
          </w:tcPr>
          <w:p w:rsidRPr="006B7B0D" w:rsidR="00093CA9" w:rsidP="00093CA9" w:rsidRDefault="00C93435" w14:paraId="507D976A" w14:textId="77E5CFD1">
            <w:r w:rsidRPr="00C93435">
              <w:t>Ministry of Environment and Sustainable Development</w:t>
            </w:r>
          </w:p>
        </w:tc>
      </w:tr>
      <w:tr w:rsidRPr="006B7B0D" w:rsidR="00093CA9" w:rsidTr="2452D0D6" w14:paraId="6AB9B869" w14:textId="77777777">
        <w:trPr>
          <w:trHeight w:val="63"/>
        </w:trPr>
        <w:tc>
          <w:tcPr>
            <w:tcW w:w="1063" w:type="dxa"/>
            <w:vAlign w:val="center"/>
          </w:tcPr>
          <w:p w:rsidRPr="006B7B0D" w:rsidR="00093CA9" w:rsidP="00093CA9" w:rsidRDefault="00093CA9" w14:paraId="50155A23" w14:textId="77777777">
            <w:r w:rsidRPr="006B7B0D">
              <w:t>14.2.1</w:t>
            </w:r>
          </w:p>
        </w:tc>
        <w:tc>
          <w:tcPr>
            <w:tcW w:w="9169" w:type="dxa"/>
            <w:gridSpan w:val="4"/>
            <w:shd w:val="clear" w:color="auto" w:fill="DEEAF6" w:themeFill="accent5" w:themeFillTint="33"/>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1BA88269" w14:textId="77777777">
        <w:trPr>
          <w:trHeight w:val="63"/>
        </w:trPr>
        <w:tc>
          <w:tcPr>
            <w:tcW w:w="1063" w:type="dxa"/>
            <w:vAlign w:val="center"/>
          </w:tcPr>
          <w:p w:rsidRPr="006B7B0D" w:rsidR="00093CA9" w:rsidP="00093CA9" w:rsidRDefault="00093CA9" w14:paraId="71E485F5" w14:textId="77777777">
            <w:r w:rsidRPr="006B7B0D">
              <w:t>14.2.1.1</w:t>
            </w:r>
          </w:p>
        </w:tc>
        <w:tc>
          <w:tcPr>
            <w:tcW w:w="4771" w:type="dxa"/>
            <w:gridSpan w:val="3"/>
            <w:shd w:val="clear" w:color="auto" w:fill="E2EFD9" w:themeFill="accent6" w:themeFillTint="33"/>
            <w:vAlign w:val="center"/>
          </w:tcPr>
          <w:p w:rsidRPr="006B7B0D" w:rsidR="00093CA9" w:rsidP="00093CA9" w:rsidRDefault="00093CA9" w14:paraId="66F404D5" w14:textId="77777777">
            <w:r w:rsidRPr="006B7B0D">
              <w:t>No capacity</w:t>
            </w:r>
          </w:p>
        </w:tc>
        <w:tc>
          <w:tcPr>
            <w:tcW w:w="4398" w:type="dxa"/>
            <w:shd w:val="clear" w:color="auto" w:fill="auto"/>
            <w:vAlign w:val="center"/>
          </w:tcPr>
          <w:p w:rsidRPr="006B7B0D" w:rsidR="00093CA9" w:rsidP="00093CA9" w:rsidRDefault="00093CA9" w14:paraId="3A6A50BF" w14:textId="77777777"/>
        </w:tc>
      </w:tr>
      <w:tr w:rsidRPr="006B7B0D" w:rsidR="00093CA9" w:rsidTr="2452D0D6" w14:paraId="5D361E78" w14:textId="77777777">
        <w:trPr>
          <w:trHeight w:val="63"/>
        </w:trPr>
        <w:tc>
          <w:tcPr>
            <w:tcW w:w="1063" w:type="dxa"/>
            <w:vAlign w:val="center"/>
          </w:tcPr>
          <w:p w:rsidRPr="006B7B0D" w:rsidR="00093CA9" w:rsidP="00093CA9" w:rsidRDefault="00093CA9" w14:paraId="2A9FB383" w14:textId="77777777">
            <w:r w:rsidRPr="006B7B0D">
              <w:t>14.2.1.2</w:t>
            </w:r>
          </w:p>
        </w:tc>
        <w:tc>
          <w:tcPr>
            <w:tcW w:w="4771" w:type="dxa"/>
            <w:gridSpan w:val="3"/>
            <w:shd w:val="clear" w:color="auto" w:fill="E2EFD9" w:themeFill="accent6" w:themeFillTint="33"/>
            <w:vAlign w:val="center"/>
          </w:tcPr>
          <w:p w:rsidRPr="006B7B0D" w:rsidR="00093CA9" w:rsidP="00093CA9" w:rsidRDefault="00093CA9" w14:paraId="4BB6795D" w14:textId="77777777">
            <w:r w:rsidRPr="006B7B0D">
              <w:t>Low capacity</w:t>
            </w:r>
          </w:p>
        </w:tc>
        <w:tc>
          <w:tcPr>
            <w:tcW w:w="4398" w:type="dxa"/>
            <w:shd w:val="clear" w:color="auto" w:fill="auto"/>
            <w:vAlign w:val="center"/>
          </w:tcPr>
          <w:p w:rsidRPr="006B7B0D" w:rsidR="00093CA9" w:rsidP="00093CA9" w:rsidRDefault="00093CA9" w14:paraId="325AB748" w14:textId="77777777"/>
        </w:tc>
      </w:tr>
      <w:tr w:rsidRPr="006B7B0D" w:rsidR="00093CA9" w:rsidTr="2452D0D6" w14:paraId="18F660AB" w14:textId="77777777">
        <w:trPr>
          <w:trHeight w:val="63"/>
        </w:trPr>
        <w:tc>
          <w:tcPr>
            <w:tcW w:w="1063" w:type="dxa"/>
            <w:vAlign w:val="center"/>
          </w:tcPr>
          <w:p w:rsidRPr="006B7B0D" w:rsidR="00093CA9" w:rsidP="00093CA9" w:rsidRDefault="00093CA9" w14:paraId="003BCF38" w14:textId="77777777">
            <w:r w:rsidRPr="006B7B0D">
              <w:t>14.2.1.3</w:t>
            </w:r>
          </w:p>
        </w:tc>
        <w:tc>
          <w:tcPr>
            <w:tcW w:w="4771" w:type="dxa"/>
            <w:gridSpan w:val="3"/>
            <w:shd w:val="clear" w:color="auto" w:fill="E2EFD9" w:themeFill="accent6" w:themeFillTint="33"/>
            <w:vAlign w:val="center"/>
          </w:tcPr>
          <w:p w:rsidRPr="006B7B0D" w:rsidR="00093CA9" w:rsidP="00093CA9" w:rsidRDefault="00093CA9" w14:paraId="118940DB" w14:textId="77777777">
            <w:r w:rsidRPr="006B7B0D">
              <w:t>Medium capacity</w:t>
            </w:r>
          </w:p>
        </w:tc>
        <w:tc>
          <w:tcPr>
            <w:tcW w:w="4398" w:type="dxa"/>
            <w:shd w:val="clear" w:color="auto" w:fill="auto"/>
            <w:vAlign w:val="center"/>
          </w:tcPr>
          <w:p w:rsidRPr="006B7B0D" w:rsidR="00093CA9" w:rsidP="00093CA9" w:rsidRDefault="00093CA9" w14:paraId="5989DD29" w14:textId="77777777"/>
        </w:tc>
      </w:tr>
      <w:tr w:rsidRPr="006B7B0D" w:rsidR="00093CA9" w:rsidTr="2452D0D6" w14:paraId="0C248745" w14:textId="77777777">
        <w:trPr>
          <w:trHeight w:val="63"/>
        </w:trPr>
        <w:tc>
          <w:tcPr>
            <w:tcW w:w="1063" w:type="dxa"/>
            <w:vAlign w:val="center"/>
          </w:tcPr>
          <w:p w:rsidRPr="006B7B0D" w:rsidR="00093CA9" w:rsidP="00093CA9" w:rsidRDefault="00093CA9" w14:paraId="3EE745F4" w14:textId="77777777">
            <w:r w:rsidRPr="006B7B0D">
              <w:t>14.2.1.4</w:t>
            </w:r>
          </w:p>
        </w:tc>
        <w:tc>
          <w:tcPr>
            <w:tcW w:w="4771" w:type="dxa"/>
            <w:gridSpan w:val="3"/>
            <w:shd w:val="clear" w:color="auto" w:fill="E2EFD9" w:themeFill="accent6" w:themeFillTint="33"/>
            <w:vAlign w:val="center"/>
          </w:tcPr>
          <w:p w:rsidRPr="006B7B0D" w:rsidR="00093CA9" w:rsidP="00093CA9" w:rsidRDefault="00093CA9" w14:paraId="49738692" w14:textId="77777777">
            <w:r>
              <w:t>High</w:t>
            </w:r>
            <w:r w:rsidRPr="006B7B0D">
              <w:t xml:space="preserve"> capacity</w:t>
            </w:r>
          </w:p>
        </w:tc>
        <w:tc>
          <w:tcPr>
            <w:tcW w:w="4398" w:type="dxa"/>
            <w:shd w:val="clear" w:color="auto" w:fill="auto"/>
            <w:vAlign w:val="center"/>
          </w:tcPr>
          <w:p w:rsidRPr="006B7B0D" w:rsidR="00093CA9" w:rsidP="00093CA9" w:rsidRDefault="00C93435" w14:paraId="6FFE5C36" w14:textId="46626CA0">
            <w:r>
              <w:t>X</w:t>
            </w:r>
          </w:p>
        </w:tc>
      </w:tr>
      <w:tr w:rsidRPr="006B7B0D" w:rsidR="00093CA9" w:rsidTr="2452D0D6" w14:paraId="40B951C4" w14:textId="77777777">
        <w:trPr>
          <w:trHeight w:val="63"/>
        </w:trPr>
        <w:tc>
          <w:tcPr>
            <w:tcW w:w="1063" w:type="dxa"/>
            <w:vAlign w:val="center"/>
          </w:tcPr>
          <w:p w:rsidRPr="006B7B0D" w:rsidR="00093CA9" w:rsidP="00093CA9" w:rsidRDefault="00093CA9" w14:paraId="70661B16" w14:textId="77777777">
            <w:pPr>
              <w:rPr>
                <w:b/>
                <w:bCs/>
              </w:rPr>
            </w:pPr>
            <w:r w:rsidRPr="006B7B0D">
              <w:rPr>
                <w:b/>
                <w:bCs/>
              </w:rPr>
              <w:t>14.3</w:t>
            </w:r>
          </w:p>
        </w:tc>
        <w:tc>
          <w:tcPr>
            <w:tcW w:w="9169" w:type="dxa"/>
            <w:gridSpan w:val="4"/>
            <w:shd w:val="clear" w:color="auto" w:fill="DEEAF6" w:themeFill="accent5" w:themeFillTint="33"/>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t>Name the authority responsible for overseeing implementation and/or enforcement. In the case of EU regulation, limit answers to EU (i.e. supranational) authorities.</w:t>
            </w:r>
          </w:p>
        </w:tc>
      </w:tr>
      <w:tr w:rsidRPr="006B7B0D" w:rsidR="00093CA9" w:rsidTr="2452D0D6" w14:paraId="5C0A0250" w14:textId="77777777">
        <w:trPr>
          <w:trHeight w:val="533"/>
        </w:trPr>
        <w:tc>
          <w:tcPr>
            <w:tcW w:w="1063" w:type="dxa"/>
            <w:vAlign w:val="center"/>
          </w:tcPr>
          <w:p w:rsidRPr="006B7B0D" w:rsidR="00093CA9" w:rsidP="00093CA9" w:rsidRDefault="00093CA9" w14:paraId="2082B541" w14:textId="77777777">
            <w:pPr>
              <w:rPr>
                <w:b/>
                <w:bCs/>
              </w:rPr>
            </w:pPr>
          </w:p>
        </w:tc>
        <w:tc>
          <w:tcPr>
            <w:tcW w:w="9169" w:type="dxa"/>
            <w:gridSpan w:val="4"/>
            <w:vAlign w:val="center"/>
          </w:tcPr>
          <w:p w:rsidRPr="006B7B0D" w:rsidR="00093CA9" w:rsidP="00093CA9" w:rsidRDefault="00C93435" w14:paraId="51704B6A" w14:textId="3DD42AF1">
            <w:r w:rsidRPr="00C93435">
              <w:t>Ministry of Mines and Energy</w:t>
            </w:r>
          </w:p>
        </w:tc>
      </w:tr>
      <w:tr w:rsidRPr="006B7B0D" w:rsidR="00093CA9" w:rsidTr="2452D0D6" w14:paraId="77D0CF31" w14:textId="77777777">
        <w:trPr>
          <w:trHeight w:val="63"/>
        </w:trPr>
        <w:tc>
          <w:tcPr>
            <w:tcW w:w="1063" w:type="dxa"/>
            <w:vAlign w:val="center"/>
          </w:tcPr>
          <w:p w:rsidRPr="006B7B0D" w:rsidR="00093CA9" w:rsidP="00093CA9" w:rsidRDefault="00093CA9" w14:paraId="0707AAFB" w14:textId="77777777">
            <w:r w:rsidRPr="006B7B0D">
              <w:t>14.3.1</w:t>
            </w:r>
          </w:p>
        </w:tc>
        <w:tc>
          <w:tcPr>
            <w:tcW w:w="9169" w:type="dxa"/>
            <w:gridSpan w:val="4"/>
            <w:shd w:val="clear" w:color="auto" w:fill="DEEAF6" w:themeFill="accent5" w:themeFillTint="33"/>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2D84148F" w14:textId="77777777">
        <w:trPr>
          <w:trHeight w:val="63"/>
        </w:trPr>
        <w:tc>
          <w:tcPr>
            <w:tcW w:w="1063" w:type="dxa"/>
            <w:vAlign w:val="center"/>
          </w:tcPr>
          <w:p w:rsidRPr="006B7B0D" w:rsidR="00093CA9" w:rsidP="00093CA9" w:rsidRDefault="00093CA9" w14:paraId="20A98EAD" w14:textId="77777777">
            <w:r w:rsidRPr="006B7B0D">
              <w:t>14.3.1.1</w:t>
            </w:r>
          </w:p>
        </w:tc>
        <w:tc>
          <w:tcPr>
            <w:tcW w:w="4771" w:type="dxa"/>
            <w:gridSpan w:val="3"/>
            <w:shd w:val="clear" w:color="auto" w:fill="E2EFD9" w:themeFill="accent6" w:themeFillTint="33"/>
            <w:vAlign w:val="center"/>
          </w:tcPr>
          <w:p w:rsidRPr="006B7B0D" w:rsidR="00093CA9" w:rsidP="00093CA9" w:rsidRDefault="00093CA9" w14:paraId="23D350B3" w14:textId="77777777">
            <w:r w:rsidRPr="006B7B0D">
              <w:t>No capacity</w:t>
            </w:r>
          </w:p>
        </w:tc>
        <w:tc>
          <w:tcPr>
            <w:tcW w:w="4398" w:type="dxa"/>
            <w:shd w:val="clear" w:color="auto" w:fill="auto"/>
            <w:vAlign w:val="center"/>
          </w:tcPr>
          <w:p w:rsidRPr="006B7B0D" w:rsidR="00093CA9" w:rsidP="00093CA9" w:rsidRDefault="00093CA9" w14:paraId="7CCBB24C" w14:textId="77777777"/>
        </w:tc>
      </w:tr>
      <w:tr w:rsidRPr="006B7B0D" w:rsidR="00093CA9" w:rsidTr="2452D0D6" w14:paraId="648A4CEC" w14:textId="77777777">
        <w:trPr>
          <w:trHeight w:val="63"/>
        </w:trPr>
        <w:tc>
          <w:tcPr>
            <w:tcW w:w="1063" w:type="dxa"/>
            <w:vAlign w:val="center"/>
          </w:tcPr>
          <w:p w:rsidRPr="006B7B0D" w:rsidR="00093CA9" w:rsidP="00093CA9" w:rsidRDefault="00093CA9" w14:paraId="3F156AAC" w14:textId="77777777">
            <w:r w:rsidRPr="006B7B0D">
              <w:t>14.3.1.2</w:t>
            </w:r>
          </w:p>
        </w:tc>
        <w:tc>
          <w:tcPr>
            <w:tcW w:w="4771" w:type="dxa"/>
            <w:gridSpan w:val="3"/>
            <w:shd w:val="clear" w:color="auto" w:fill="E2EFD9" w:themeFill="accent6" w:themeFillTint="33"/>
            <w:vAlign w:val="center"/>
          </w:tcPr>
          <w:p w:rsidRPr="006B7B0D" w:rsidR="00093CA9" w:rsidP="00093CA9" w:rsidRDefault="00093CA9" w14:paraId="33AA0F38" w14:textId="77777777">
            <w:r w:rsidRPr="006B7B0D">
              <w:t>Low capacity</w:t>
            </w:r>
          </w:p>
        </w:tc>
        <w:tc>
          <w:tcPr>
            <w:tcW w:w="4398" w:type="dxa"/>
            <w:shd w:val="clear" w:color="auto" w:fill="auto"/>
            <w:vAlign w:val="center"/>
          </w:tcPr>
          <w:p w:rsidRPr="006B7B0D" w:rsidR="00093CA9" w:rsidP="00093CA9" w:rsidRDefault="00093CA9" w14:paraId="1E169CCE" w14:textId="77777777"/>
        </w:tc>
      </w:tr>
      <w:tr w:rsidRPr="006B7B0D" w:rsidR="00093CA9" w:rsidTr="2452D0D6" w14:paraId="52C76AF7" w14:textId="77777777">
        <w:trPr>
          <w:trHeight w:val="63"/>
        </w:trPr>
        <w:tc>
          <w:tcPr>
            <w:tcW w:w="1063" w:type="dxa"/>
            <w:vAlign w:val="center"/>
          </w:tcPr>
          <w:p w:rsidRPr="006B7B0D" w:rsidR="00093CA9" w:rsidP="00093CA9" w:rsidRDefault="00093CA9" w14:paraId="28B5DB84" w14:textId="77777777">
            <w:r w:rsidRPr="006B7B0D">
              <w:t>14.3.1.3</w:t>
            </w:r>
          </w:p>
        </w:tc>
        <w:tc>
          <w:tcPr>
            <w:tcW w:w="4771" w:type="dxa"/>
            <w:gridSpan w:val="3"/>
            <w:shd w:val="clear" w:color="auto" w:fill="E2EFD9" w:themeFill="accent6" w:themeFillTint="33"/>
            <w:vAlign w:val="center"/>
          </w:tcPr>
          <w:p w:rsidRPr="006B7B0D" w:rsidR="00093CA9" w:rsidP="00093CA9" w:rsidRDefault="00093CA9" w14:paraId="63B3325D" w14:textId="77777777">
            <w:r w:rsidRPr="006B7B0D">
              <w:t>Medium capacity</w:t>
            </w:r>
          </w:p>
        </w:tc>
        <w:tc>
          <w:tcPr>
            <w:tcW w:w="4398" w:type="dxa"/>
            <w:shd w:val="clear" w:color="auto" w:fill="auto"/>
            <w:vAlign w:val="center"/>
          </w:tcPr>
          <w:p w:rsidRPr="006B7B0D" w:rsidR="00093CA9" w:rsidP="00093CA9" w:rsidRDefault="00093CA9" w14:paraId="6CA00AB3" w14:textId="77777777"/>
        </w:tc>
      </w:tr>
      <w:tr w:rsidRPr="006B7B0D" w:rsidR="00093CA9" w:rsidTr="2452D0D6" w14:paraId="36227F50" w14:textId="77777777">
        <w:trPr>
          <w:trHeight w:val="63"/>
        </w:trPr>
        <w:tc>
          <w:tcPr>
            <w:tcW w:w="1063" w:type="dxa"/>
            <w:vAlign w:val="center"/>
          </w:tcPr>
          <w:p w:rsidRPr="006B7B0D" w:rsidR="00093CA9" w:rsidP="00093CA9" w:rsidRDefault="00093CA9" w14:paraId="475F5BD3" w14:textId="77777777">
            <w:r w:rsidRPr="006B7B0D">
              <w:t>14.3.1.4</w:t>
            </w:r>
          </w:p>
        </w:tc>
        <w:tc>
          <w:tcPr>
            <w:tcW w:w="4771" w:type="dxa"/>
            <w:gridSpan w:val="3"/>
            <w:shd w:val="clear" w:color="auto" w:fill="E2EFD9" w:themeFill="accent6" w:themeFillTint="33"/>
            <w:vAlign w:val="center"/>
          </w:tcPr>
          <w:p w:rsidRPr="006B7B0D" w:rsidR="00093CA9" w:rsidP="00093CA9" w:rsidRDefault="00093CA9" w14:paraId="30527C2E" w14:textId="77777777">
            <w:r w:rsidRPr="006B7B0D">
              <w:t>High capacity</w:t>
            </w:r>
          </w:p>
        </w:tc>
        <w:tc>
          <w:tcPr>
            <w:tcW w:w="4398" w:type="dxa"/>
            <w:vAlign w:val="center"/>
          </w:tcPr>
          <w:p w:rsidRPr="006B7B0D" w:rsidR="00093CA9" w:rsidP="00093CA9" w:rsidRDefault="00C93435" w14:paraId="6772B1F9" w14:textId="0F802C0E">
            <w:r>
              <w:t>X</w:t>
            </w:r>
          </w:p>
        </w:tc>
      </w:tr>
      <w:tr w:rsidRPr="006B7B0D" w:rsidR="00093CA9" w:rsidTr="2452D0D6" w14:paraId="7246BF31" w14:textId="77777777">
        <w:trPr>
          <w:trHeight w:val="63"/>
        </w:trPr>
        <w:tc>
          <w:tcPr>
            <w:tcW w:w="1063" w:type="dxa"/>
            <w:vAlign w:val="center"/>
          </w:tcPr>
          <w:p w:rsidRPr="006B7B0D" w:rsidR="00093CA9" w:rsidP="00093CA9" w:rsidRDefault="00093CA9" w14:paraId="647B0271" w14:textId="77777777">
            <w:pPr>
              <w:rPr>
                <w:b/>
                <w:bCs/>
              </w:rPr>
            </w:pPr>
            <w:r w:rsidRPr="006B7B0D">
              <w:rPr>
                <w:b/>
                <w:bCs/>
              </w:rPr>
              <w:t>14.4</w:t>
            </w:r>
          </w:p>
        </w:tc>
        <w:tc>
          <w:tcPr>
            <w:tcW w:w="9169" w:type="dxa"/>
            <w:gridSpan w:val="4"/>
            <w:shd w:val="clear" w:color="auto" w:fill="DEEAF6" w:themeFill="accent5" w:themeFillTint="33"/>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2452D0D6" w14:paraId="15ED0B87" w14:textId="77777777">
        <w:trPr>
          <w:trHeight w:val="533"/>
        </w:trPr>
        <w:tc>
          <w:tcPr>
            <w:tcW w:w="1063" w:type="dxa"/>
            <w:vAlign w:val="center"/>
          </w:tcPr>
          <w:p w:rsidRPr="006B7B0D" w:rsidR="00093CA9" w:rsidP="00093CA9" w:rsidRDefault="00093CA9" w14:paraId="1F21B16A" w14:textId="77777777">
            <w:pPr>
              <w:rPr>
                <w:b/>
                <w:bCs/>
              </w:rPr>
            </w:pPr>
          </w:p>
        </w:tc>
        <w:tc>
          <w:tcPr>
            <w:tcW w:w="9169" w:type="dxa"/>
            <w:gridSpan w:val="4"/>
            <w:vAlign w:val="center"/>
          </w:tcPr>
          <w:p w:rsidRPr="006B7B0D" w:rsidR="00093CA9" w:rsidP="00093CA9" w:rsidRDefault="00C93435" w14:paraId="6A9FF7A9" w14:textId="5FB34011">
            <w:r w:rsidRPr="00C93435">
              <w:t>Ministry of Commerce</w:t>
            </w:r>
            <w:r w:rsidR="003A64F8">
              <w:t xml:space="preserve">, </w:t>
            </w:r>
            <w:r w:rsidRPr="003A64F8" w:rsidR="003A64F8">
              <w:t>Industry and Tourism</w:t>
            </w:r>
          </w:p>
        </w:tc>
      </w:tr>
      <w:tr w:rsidRPr="006B7B0D" w:rsidR="00093CA9" w:rsidTr="2452D0D6" w14:paraId="24183447" w14:textId="77777777">
        <w:trPr>
          <w:trHeight w:val="63"/>
        </w:trPr>
        <w:tc>
          <w:tcPr>
            <w:tcW w:w="1063" w:type="dxa"/>
            <w:vAlign w:val="center"/>
          </w:tcPr>
          <w:p w:rsidRPr="006B7B0D" w:rsidR="00093CA9" w:rsidP="00093CA9" w:rsidRDefault="00093CA9" w14:paraId="41DFFA8E" w14:textId="77777777">
            <w:r w:rsidRPr="006B7B0D">
              <w:t>14.4.1</w:t>
            </w:r>
          </w:p>
        </w:tc>
        <w:tc>
          <w:tcPr>
            <w:tcW w:w="9169" w:type="dxa"/>
            <w:gridSpan w:val="4"/>
            <w:shd w:val="clear" w:color="auto" w:fill="DEEAF6" w:themeFill="accent5" w:themeFillTint="33"/>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15E0E51D" w14:textId="77777777">
        <w:trPr>
          <w:trHeight w:val="63"/>
        </w:trPr>
        <w:tc>
          <w:tcPr>
            <w:tcW w:w="1063" w:type="dxa"/>
            <w:vAlign w:val="center"/>
          </w:tcPr>
          <w:p w:rsidRPr="006B7B0D" w:rsidR="00093CA9" w:rsidP="00093CA9" w:rsidRDefault="00093CA9" w14:paraId="4F9A4A7B" w14:textId="77777777">
            <w:r w:rsidRPr="006B7B0D">
              <w:t>14.4.1.1</w:t>
            </w:r>
          </w:p>
        </w:tc>
        <w:tc>
          <w:tcPr>
            <w:tcW w:w="4771" w:type="dxa"/>
            <w:gridSpan w:val="3"/>
            <w:shd w:val="clear" w:color="auto" w:fill="E2EFD9" w:themeFill="accent6" w:themeFillTint="33"/>
            <w:vAlign w:val="center"/>
          </w:tcPr>
          <w:p w:rsidRPr="006B7B0D" w:rsidR="00093CA9" w:rsidP="00093CA9" w:rsidRDefault="00093CA9" w14:paraId="6D281D7C" w14:textId="77777777">
            <w:r w:rsidRPr="006B7B0D">
              <w:t>No capacity</w:t>
            </w:r>
          </w:p>
        </w:tc>
        <w:tc>
          <w:tcPr>
            <w:tcW w:w="4398" w:type="dxa"/>
            <w:shd w:val="clear" w:color="auto" w:fill="auto"/>
            <w:vAlign w:val="center"/>
          </w:tcPr>
          <w:p w:rsidRPr="006B7B0D" w:rsidR="00093CA9" w:rsidP="00093CA9" w:rsidRDefault="00093CA9" w14:paraId="36FFFEDB" w14:textId="77777777"/>
        </w:tc>
      </w:tr>
      <w:tr w:rsidRPr="006B7B0D" w:rsidR="00093CA9" w:rsidTr="2452D0D6" w14:paraId="2ED25454" w14:textId="77777777">
        <w:trPr>
          <w:trHeight w:val="63"/>
        </w:trPr>
        <w:tc>
          <w:tcPr>
            <w:tcW w:w="1063" w:type="dxa"/>
            <w:vAlign w:val="center"/>
          </w:tcPr>
          <w:p w:rsidRPr="006B7B0D" w:rsidR="00093CA9" w:rsidP="00093CA9" w:rsidRDefault="00093CA9" w14:paraId="6FC23CEF" w14:textId="77777777">
            <w:r w:rsidRPr="006B7B0D">
              <w:t>14.4.1.2</w:t>
            </w:r>
          </w:p>
        </w:tc>
        <w:tc>
          <w:tcPr>
            <w:tcW w:w="4771" w:type="dxa"/>
            <w:gridSpan w:val="3"/>
            <w:shd w:val="clear" w:color="auto" w:fill="E2EFD9" w:themeFill="accent6" w:themeFillTint="33"/>
            <w:vAlign w:val="center"/>
          </w:tcPr>
          <w:p w:rsidRPr="006B7B0D" w:rsidR="00093CA9" w:rsidP="00093CA9" w:rsidRDefault="00093CA9" w14:paraId="09A88DE5" w14:textId="77777777">
            <w:r w:rsidRPr="006B7B0D">
              <w:t>Low capacity</w:t>
            </w:r>
          </w:p>
        </w:tc>
        <w:tc>
          <w:tcPr>
            <w:tcW w:w="4398" w:type="dxa"/>
            <w:shd w:val="clear" w:color="auto" w:fill="auto"/>
            <w:vAlign w:val="center"/>
          </w:tcPr>
          <w:p w:rsidRPr="006B7B0D" w:rsidR="00093CA9" w:rsidP="00093CA9" w:rsidRDefault="00093CA9" w14:paraId="2258416A" w14:textId="77777777"/>
        </w:tc>
      </w:tr>
      <w:tr w:rsidRPr="006B7B0D" w:rsidR="00093CA9" w:rsidTr="2452D0D6" w14:paraId="6F89B1B5" w14:textId="77777777">
        <w:trPr>
          <w:trHeight w:val="63"/>
        </w:trPr>
        <w:tc>
          <w:tcPr>
            <w:tcW w:w="1063" w:type="dxa"/>
            <w:vAlign w:val="center"/>
          </w:tcPr>
          <w:p w:rsidRPr="006B7B0D" w:rsidR="00093CA9" w:rsidP="00093CA9" w:rsidRDefault="00093CA9" w14:paraId="55F9E5AB" w14:textId="77777777">
            <w:r w:rsidRPr="006B7B0D">
              <w:t>14.4.1.3</w:t>
            </w:r>
          </w:p>
        </w:tc>
        <w:tc>
          <w:tcPr>
            <w:tcW w:w="4771" w:type="dxa"/>
            <w:gridSpan w:val="3"/>
            <w:shd w:val="clear" w:color="auto" w:fill="E2EFD9" w:themeFill="accent6" w:themeFillTint="33"/>
            <w:vAlign w:val="center"/>
          </w:tcPr>
          <w:p w:rsidRPr="006B7B0D" w:rsidR="00093CA9" w:rsidP="00093CA9" w:rsidRDefault="00093CA9" w14:paraId="6EECB213" w14:textId="77777777">
            <w:r w:rsidRPr="006B7B0D">
              <w:t>Medium capacity</w:t>
            </w:r>
          </w:p>
        </w:tc>
        <w:tc>
          <w:tcPr>
            <w:tcW w:w="4398" w:type="dxa"/>
            <w:shd w:val="clear" w:color="auto" w:fill="auto"/>
            <w:vAlign w:val="center"/>
          </w:tcPr>
          <w:p w:rsidRPr="006B7B0D" w:rsidR="00093CA9" w:rsidP="00093CA9" w:rsidRDefault="00093CA9" w14:paraId="097884C2" w14:textId="77777777"/>
        </w:tc>
      </w:tr>
      <w:tr w:rsidRPr="006B7B0D" w:rsidR="00093CA9" w:rsidTr="2452D0D6" w14:paraId="58F9C04F" w14:textId="77777777">
        <w:trPr>
          <w:trHeight w:val="63"/>
        </w:trPr>
        <w:tc>
          <w:tcPr>
            <w:tcW w:w="1063" w:type="dxa"/>
            <w:vAlign w:val="center"/>
          </w:tcPr>
          <w:p w:rsidRPr="006B7B0D" w:rsidR="00093CA9" w:rsidP="00093CA9" w:rsidRDefault="00093CA9" w14:paraId="1073658B" w14:textId="77777777">
            <w:r w:rsidRPr="006B7B0D">
              <w:t>14.4.1.4</w:t>
            </w:r>
          </w:p>
        </w:tc>
        <w:tc>
          <w:tcPr>
            <w:tcW w:w="4771" w:type="dxa"/>
            <w:gridSpan w:val="3"/>
            <w:shd w:val="clear" w:color="auto" w:fill="E2EFD9" w:themeFill="accent6" w:themeFillTint="33"/>
            <w:vAlign w:val="center"/>
          </w:tcPr>
          <w:p w:rsidRPr="006B7B0D" w:rsidR="00093CA9" w:rsidP="00093CA9" w:rsidRDefault="00093CA9" w14:paraId="360B317B" w14:textId="77777777">
            <w:r w:rsidRPr="006B7B0D">
              <w:t>High capacity</w:t>
            </w:r>
          </w:p>
        </w:tc>
        <w:tc>
          <w:tcPr>
            <w:tcW w:w="4398" w:type="dxa"/>
            <w:vAlign w:val="center"/>
          </w:tcPr>
          <w:p w:rsidRPr="006B7B0D" w:rsidR="00093CA9" w:rsidP="00093CA9" w:rsidRDefault="00C93435" w14:paraId="6676070F" w14:textId="01C4A5A9">
            <w:r>
              <w:t>X</w:t>
            </w:r>
          </w:p>
        </w:tc>
      </w:tr>
      <w:tr w:rsidRPr="006B7B0D" w:rsidR="00093CA9" w:rsidTr="2452D0D6" w14:paraId="09425841" w14:textId="77777777">
        <w:trPr>
          <w:trHeight w:val="63"/>
        </w:trPr>
        <w:tc>
          <w:tcPr>
            <w:tcW w:w="1063" w:type="dxa"/>
            <w:vAlign w:val="center"/>
          </w:tcPr>
          <w:p w:rsidRPr="006B7B0D" w:rsidR="00093CA9" w:rsidP="00093CA9" w:rsidRDefault="00093CA9" w14:paraId="00538C31" w14:textId="77777777">
            <w:pPr>
              <w:rPr>
                <w:b/>
                <w:bCs/>
              </w:rPr>
            </w:pPr>
            <w:r w:rsidRPr="006B7B0D">
              <w:rPr>
                <w:b/>
                <w:bCs/>
              </w:rPr>
              <w:t>14.5</w:t>
            </w:r>
          </w:p>
        </w:tc>
        <w:tc>
          <w:tcPr>
            <w:tcW w:w="9169" w:type="dxa"/>
            <w:gridSpan w:val="4"/>
            <w:shd w:val="clear" w:color="auto" w:fill="DEEAF6" w:themeFill="accent5" w:themeFillTint="33"/>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3A64F8" w:rsidR="00093CA9" w:rsidTr="2452D0D6" w14:paraId="087D6116" w14:textId="77777777">
        <w:trPr>
          <w:trHeight w:val="533"/>
        </w:trPr>
        <w:tc>
          <w:tcPr>
            <w:tcW w:w="1063" w:type="dxa"/>
            <w:vAlign w:val="center"/>
          </w:tcPr>
          <w:p w:rsidRPr="006B7B0D" w:rsidR="00093CA9" w:rsidP="00093CA9" w:rsidRDefault="00093CA9" w14:paraId="51405CA6" w14:textId="77777777">
            <w:pPr>
              <w:rPr>
                <w:b/>
                <w:bCs/>
              </w:rPr>
            </w:pPr>
          </w:p>
        </w:tc>
        <w:tc>
          <w:tcPr>
            <w:tcW w:w="9169" w:type="dxa"/>
            <w:gridSpan w:val="4"/>
            <w:vAlign w:val="center"/>
          </w:tcPr>
          <w:p w:rsidRPr="003A64F8" w:rsidR="00093CA9" w:rsidP="00093CA9" w:rsidRDefault="003A64F8" w14:paraId="2D2F3E7F" w14:textId="0F54F60D">
            <w:pPr>
              <w:rPr>
                <w:lang w:val="es-CO"/>
              </w:rPr>
            </w:pPr>
            <w:r w:rsidRPr="003A64F8">
              <w:rPr>
                <w:lang w:val="es-CO"/>
              </w:rPr>
              <w:t>Contraloría General de la República (</w:t>
            </w:r>
            <w:proofErr w:type="spellStart"/>
            <w:r w:rsidRPr="003A64F8">
              <w:rPr>
                <w:lang w:val="es-CO"/>
              </w:rPr>
              <w:t>for</w:t>
            </w:r>
            <w:proofErr w:type="spellEnd"/>
            <w:r w:rsidRPr="003A64F8">
              <w:rPr>
                <w:lang w:val="es-CO"/>
              </w:rPr>
              <w:t xml:space="preserve"> </w:t>
            </w:r>
            <w:proofErr w:type="spellStart"/>
            <w:r w:rsidRPr="003A64F8">
              <w:rPr>
                <w:lang w:val="es-CO"/>
              </w:rPr>
              <w:t>procurement</w:t>
            </w:r>
            <w:proofErr w:type="spellEnd"/>
            <w:r w:rsidRPr="003A64F8">
              <w:rPr>
                <w:lang w:val="es-CO"/>
              </w:rPr>
              <w:t xml:space="preserve"> </w:t>
            </w:r>
            <w:proofErr w:type="spellStart"/>
            <w:r w:rsidRPr="003A64F8">
              <w:rPr>
                <w:lang w:val="es-CO"/>
              </w:rPr>
              <w:t>quotas</w:t>
            </w:r>
            <w:proofErr w:type="spellEnd"/>
            <w:r w:rsidRPr="003A64F8">
              <w:rPr>
                <w:lang w:val="es-CO"/>
              </w:rPr>
              <w:t>)</w:t>
            </w:r>
          </w:p>
        </w:tc>
      </w:tr>
      <w:tr w:rsidRPr="006B7B0D" w:rsidR="00093CA9" w:rsidTr="2452D0D6" w14:paraId="357CC0D4" w14:textId="77777777">
        <w:trPr>
          <w:trHeight w:val="63"/>
        </w:trPr>
        <w:tc>
          <w:tcPr>
            <w:tcW w:w="1063" w:type="dxa"/>
            <w:vAlign w:val="center"/>
          </w:tcPr>
          <w:p w:rsidRPr="006B7B0D" w:rsidR="00093CA9" w:rsidP="00093CA9" w:rsidRDefault="00093CA9" w14:paraId="4D023F64" w14:textId="77777777">
            <w:r w:rsidRPr="006B7B0D">
              <w:t>14.5.1</w:t>
            </w:r>
          </w:p>
        </w:tc>
        <w:tc>
          <w:tcPr>
            <w:tcW w:w="9169" w:type="dxa"/>
            <w:gridSpan w:val="4"/>
            <w:shd w:val="clear" w:color="auto" w:fill="DEEAF6" w:themeFill="accent5" w:themeFillTint="33"/>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4CADB610" w14:textId="77777777">
        <w:trPr>
          <w:trHeight w:val="63"/>
        </w:trPr>
        <w:tc>
          <w:tcPr>
            <w:tcW w:w="1063" w:type="dxa"/>
            <w:vAlign w:val="center"/>
          </w:tcPr>
          <w:p w:rsidRPr="006B7B0D" w:rsidR="00093CA9" w:rsidP="00093CA9" w:rsidRDefault="00093CA9" w14:paraId="0DFE61DB" w14:textId="77777777">
            <w:r w:rsidRPr="006B7B0D">
              <w:t>14.5.1.1</w:t>
            </w:r>
          </w:p>
        </w:tc>
        <w:tc>
          <w:tcPr>
            <w:tcW w:w="4771" w:type="dxa"/>
            <w:gridSpan w:val="3"/>
            <w:shd w:val="clear" w:color="auto" w:fill="E2EFD9" w:themeFill="accent6" w:themeFillTint="33"/>
            <w:vAlign w:val="center"/>
          </w:tcPr>
          <w:p w:rsidRPr="006B7B0D" w:rsidR="00093CA9" w:rsidP="00093CA9" w:rsidRDefault="00093CA9" w14:paraId="72FCC40E" w14:textId="77777777">
            <w:r w:rsidRPr="006B7B0D">
              <w:t>No capacity</w:t>
            </w:r>
          </w:p>
        </w:tc>
        <w:tc>
          <w:tcPr>
            <w:tcW w:w="4398" w:type="dxa"/>
            <w:shd w:val="clear" w:color="auto" w:fill="auto"/>
            <w:vAlign w:val="center"/>
          </w:tcPr>
          <w:p w:rsidRPr="006B7B0D" w:rsidR="00093CA9" w:rsidP="00093CA9" w:rsidRDefault="00093CA9" w14:paraId="65FA4173" w14:textId="77777777"/>
        </w:tc>
      </w:tr>
      <w:tr w:rsidRPr="006B7B0D" w:rsidR="00093CA9" w:rsidTr="2452D0D6" w14:paraId="40A766AA" w14:textId="77777777">
        <w:trPr>
          <w:trHeight w:val="63"/>
        </w:trPr>
        <w:tc>
          <w:tcPr>
            <w:tcW w:w="1063" w:type="dxa"/>
            <w:vAlign w:val="center"/>
          </w:tcPr>
          <w:p w:rsidRPr="006B7B0D" w:rsidR="00093CA9" w:rsidP="00093CA9" w:rsidRDefault="00093CA9" w14:paraId="3F2E631F" w14:textId="77777777">
            <w:r w:rsidRPr="006B7B0D">
              <w:lastRenderedPageBreak/>
              <w:t>14.5.1.2</w:t>
            </w:r>
          </w:p>
        </w:tc>
        <w:tc>
          <w:tcPr>
            <w:tcW w:w="4771" w:type="dxa"/>
            <w:gridSpan w:val="3"/>
            <w:shd w:val="clear" w:color="auto" w:fill="E2EFD9" w:themeFill="accent6" w:themeFillTint="33"/>
            <w:vAlign w:val="center"/>
          </w:tcPr>
          <w:p w:rsidRPr="006B7B0D" w:rsidR="00093CA9" w:rsidP="00093CA9" w:rsidRDefault="00093CA9" w14:paraId="719D77E5" w14:textId="77777777">
            <w:r w:rsidRPr="006B7B0D">
              <w:t>Low capacity</w:t>
            </w:r>
          </w:p>
        </w:tc>
        <w:tc>
          <w:tcPr>
            <w:tcW w:w="4398" w:type="dxa"/>
            <w:shd w:val="clear" w:color="auto" w:fill="auto"/>
            <w:vAlign w:val="center"/>
          </w:tcPr>
          <w:p w:rsidRPr="006B7B0D" w:rsidR="00093CA9" w:rsidP="00093CA9" w:rsidRDefault="00093CA9" w14:paraId="410D9203" w14:textId="77777777"/>
        </w:tc>
      </w:tr>
      <w:tr w:rsidRPr="006B7B0D" w:rsidR="00093CA9" w:rsidTr="2452D0D6" w14:paraId="519F945D" w14:textId="77777777">
        <w:trPr>
          <w:trHeight w:val="63"/>
        </w:trPr>
        <w:tc>
          <w:tcPr>
            <w:tcW w:w="1063" w:type="dxa"/>
            <w:vAlign w:val="center"/>
          </w:tcPr>
          <w:p w:rsidRPr="006B7B0D" w:rsidR="00093CA9" w:rsidP="00093CA9" w:rsidRDefault="00093CA9" w14:paraId="711A5EF9" w14:textId="77777777">
            <w:r w:rsidRPr="006B7B0D">
              <w:t>14.5.1.3</w:t>
            </w:r>
          </w:p>
        </w:tc>
        <w:tc>
          <w:tcPr>
            <w:tcW w:w="4771" w:type="dxa"/>
            <w:gridSpan w:val="3"/>
            <w:shd w:val="clear" w:color="auto" w:fill="E2EFD9" w:themeFill="accent6" w:themeFillTint="33"/>
            <w:vAlign w:val="center"/>
          </w:tcPr>
          <w:p w:rsidRPr="006B7B0D" w:rsidR="00093CA9" w:rsidP="00093CA9" w:rsidRDefault="00093CA9" w14:paraId="1BBA60C8" w14:textId="77777777">
            <w:r w:rsidRPr="006B7B0D">
              <w:t>Medium capacity</w:t>
            </w:r>
          </w:p>
        </w:tc>
        <w:tc>
          <w:tcPr>
            <w:tcW w:w="4398" w:type="dxa"/>
            <w:shd w:val="clear" w:color="auto" w:fill="auto"/>
            <w:vAlign w:val="center"/>
          </w:tcPr>
          <w:p w:rsidRPr="006B7B0D" w:rsidR="00093CA9" w:rsidP="00093CA9" w:rsidRDefault="00093CA9" w14:paraId="581FA8E7" w14:textId="77777777"/>
        </w:tc>
      </w:tr>
      <w:tr w:rsidRPr="006B7B0D" w:rsidR="00093CA9" w:rsidTr="2452D0D6" w14:paraId="17FA048F" w14:textId="77777777">
        <w:trPr>
          <w:trHeight w:val="63"/>
        </w:trPr>
        <w:tc>
          <w:tcPr>
            <w:tcW w:w="1063" w:type="dxa"/>
            <w:vAlign w:val="center"/>
          </w:tcPr>
          <w:p w:rsidRPr="006B7B0D" w:rsidR="00093CA9" w:rsidP="00093CA9" w:rsidRDefault="00093CA9" w14:paraId="720B8395" w14:textId="77777777">
            <w:r w:rsidRPr="006B7B0D">
              <w:t>14.5.1.4</w:t>
            </w:r>
          </w:p>
        </w:tc>
        <w:tc>
          <w:tcPr>
            <w:tcW w:w="4771" w:type="dxa"/>
            <w:gridSpan w:val="3"/>
            <w:shd w:val="clear" w:color="auto" w:fill="E2EFD9" w:themeFill="accent6" w:themeFillTint="33"/>
            <w:vAlign w:val="center"/>
          </w:tcPr>
          <w:p w:rsidRPr="006B7B0D" w:rsidR="00093CA9" w:rsidP="00093CA9" w:rsidRDefault="00093CA9" w14:paraId="3EC3D620" w14:textId="77777777">
            <w:r w:rsidRPr="006B7B0D">
              <w:t>High capacity</w:t>
            </w:r>
          </w:p>
        </w:tc>
        <w:tc>
          <w:tcPr>
            <w:tcW w:w="4398" w:type="dxa"/>
            <w:vAlign w:val="center"/>
          </w:tcPr>
          <w:p w:rsidRPr="006B7B0D" w:rsidR="00093CA9" w:rsidP="00093CA9" w:rsidRDefault="003A64F8" w14:paraId="79FA7226" w14:textId="496FFECE">
            <w:r>
              <w:t>X</w:t>
            </w:r>
          </w:p>
        </w:tc>
      </w:tr>
      <w:tr w:rsidR="00093CA9" w:rsidTr="2452D0D6" w14:paraId="5949482C" w14:textId="77777777">
        <w:trPr>
          <w:trHeight w:val="984"/>
        </w:trPr>
        <w:tc>
          <w:tcPr>
            <w:tcW w:w="1063" w:type="dxa"/>
            <w:vAlign w:val="center"/>
          </w:tcPr>
          <w:p w:rsidRPr="00BA1D39" w:rsidR="00093CA9" w:rsidP="00093CA9" w:rsidRDefault="00093CA9" w14:paraId="6D8D92E0" w14:textId="77777777">
            <w:pPr>
              <w:rPr>
                <w:b/>
                <w:bCs/>
              </w:rPr>
            </w:pPr>
            <w:r w:rsidRPr="00BA1D39">
              <w:rPr>
                <w:b/>
                <w:bCs/>
              </w:rPr>
              <w:t>15</w:t>
            </w:r>
          </w:p>
        </w:tc>
        <w:tc>
          <w:tcPr>
            <w:tcW w:w="9169" w:type="dxa"/>
            <w:gridSpan w:val="4"/>
            <w:shd w:val="clear" w:color="auto" w:fill="DEEAF6" w:themeFill="accent5" w:themeFillTint="33"/>
            <w:vAlign w:val="center"/>
          </w:tcPr>
          <w:p w:rsidR="00093CA9" w:rsidP="00093CA9" w:rsidRDefault="00093CA9" w14:paraId="6B488CAA" w14:textId="77777777">
            <w:r>
              <w:t>If relevant, please provide additional information to clarify the reasoning behind the response to Q14.</w:t>
            </w:r>
          </w:p>
        </w:tc>
      </w:tr>
      <w:tr w:rsidR="00093CA9" w:rsidTr="2452D0D6" w14:paraId="50F2DDFC" w14:textId="77777777">
        <w:trPr>
          <w:trHeight w:val="1020"/>
        </w:trPr>
        <w:tc>
          <w:tcPr>
            <w:tcW w:w="1063" w:type="dxa"/>
            <w:vAlign w:val="center"/>
          </w:tcPr>
          <w:p w:rsidR="00093CA9" w:rsidP="00093CA9" w:rsidRDefault="00093CA9" w14:paraId="6B62A7E8" w14:textId="77777777"/>
        </w:tc>
        <w:tc>
          <w:tcPr>
            <w:tcW w:w="9169" w:type="dxa"/>
            <w:gridSpan w:val="4"/>
            <w:shd w:val="clear" w:color="auto" w:fill="auto"/>
            <w:vAlign w:val="center"/>
          </w:tcPr>
          <w:p w:rsidR="00093CA9" w:rsidP="00093CA9" w:rsidRDefault="00093CA9" w14:paraId="42D06D03" w14:textId="77777777"/>
        </w:tc>
      </w:tr>
      <w:tr w:rsidR="00093CA9" w:rsidTr="2452D0D6" w14:paraId="7C1E73C1" w14:textId="77777777">
        <w:trPr>
          <w:trHeight w:val="800"/>
        </w:trPr>
        <w:tc>
          <w:tcPr>
            <w:tcW w:w="1063" w:type="dxa"/>
            <w:vAlign w:val="center"/>
          </w:tcPr>
          <w:p w:rsidRPr="00BA1D39" w:rsidR="00093CA9" w:rsidP="00093CA9" w:rsidRDefault="00093CA9" w14:paraId="103AFAD8" w14:textId="77777777">
            <w:pPr>
              <w:rPr>
                <w:b/>
                <w:bCs/>
              </w:rPr>
            </w:pPr>
            <w:r w:rsidRPr="00BA1D39">
              <w:rPr>
                <w:b/>
                <w:bCs/>
              </w:rPr>
              <w:t>16</w:t>
            </w:r>
          </w:p>
        </w:tc>
        <w:tc>
          <w:tcPr>
            <w:tcW w:w="9169" w:type="dxa"/>
            <w:gridSpan w:val="4"/>
            <w:shd w:val="clear" w:color="auto" w:fill="DEEAF6" w:themeFill="accent5" w:themeFillTint="33"/>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2452D0D6" w14:paraId="619A4BF8" w14:textId="77777777">
        <w:trPr>
          <w:trHeight w:val="57"/>
        </w:trPr>
        <w:tc>
          <w:tcPr>
            <w:tcW w:w="1063" w:type="dxa"/>
            <w:vAlign w:val="center"/>
          </w:tcPr>
          <w:p w:rsidR="00093CA9" w:rsidP="00093CA9" w:rsidRDefault="00093CA9" w14:paraId="374B9AE4" w14:textId="77777777">
            <w:r>
              <w:t>16.1</w:t>
            </w:r>
          </w:p>
        </w:tc>
        <w:tc>
          <w:tcPr>
            <w:tcW w:w="4686" w:type="dxa"/>
            <w:gridSpan w:val="2"/>
            <w:shd w:val="clear" w:color="auto" w:fill="E2EFD9" w:themeFill="accent6" w:themeFillTint="33"/>
            <w:vAlign w:val="center"/>
          </w:tcPr>
          <w:p w:rsidR="00093CA9" w:rsidP="00093CA9" w:rsidRDefault="00093CA9" w14:paraId="6A81E655" w14:textId="77777777">
            <w:r>
              <w:t>Not specified</w:t>
            </w:r>
          </w:p>
        </w:tc>
        <w:tc>
          <w:tcPr>
            <w:tcW w:w="4483" w:type="dxa"/>
            <w:gridSpan w:val="2"/>
            <w:shd w:val="clear" w:color="auto" w:fill="auto"/>
            <w:vAlign w:val="center"/>
          </w:tcPr>
          <w:p w:rsidR="00093CA9" w:rsidP="00093CA9" w:rsidRDefault="00093CA9" w14:paraId="146E2BFD" w14:textId="77777777"/>
        </w:tc>
      </w:tr>
      <w:tr w:rsidR="00093CA9" w:rsidTr="2452D0D6" w14:paraId="461D4D38" w14:textId="77777777">
        <w:trPr>
          <w:trHeight w:val="57"/>
        </w:trPr>
        <w:tc>
          <w:tcPr>
            <w:tcW w:w="1063" w:type="dxa"/>
            <w:vAlign w:val="center"/>
          </w:tcPr>
          <w:p w:rsidR="00093CA9" w:rsidP="00093CA9" w:rsidRDefault="00093CA9" w14:paraId="776158BC" w14:textId="77777777">
            <w:r>
              <w:t>16.2</w:t>
            </w:r>
          </w:p>
        </w:tc>
        <w:tc>
          <w:tcPr>
            <w:tcW w:w="4686" w:type="dxa"/>
            <w:gridSpan w:val="2"/>
            <w:shd w:val="clear" w:color="auto" w:fill="E2EFD9" w:themeFill="accent6" w:themeFillTint="33"/>
            <w:vAlign w:val="center"/>
          </w:tcPr>
          <w:p w:rsidR="00093CA9" w:rsidP="00093CA9" w:rsidRDefault="00093CA9" w14:paraId="6C9616DC" w14:textId="77777777">
            <w:r>
              <w:t>Yes</w:t>
            </w:r>
          </w:p>
        </w:tc>
        <w:tc>
          <w:tcPr>
            <w:tcW w:w="4483" w:type="dxa"/>
            <w:gridSpan w:val="2"/>
            <w:shd w:val="clear" w:color="auto" w:fill="auto"/>
            <w:vAlign w:val="center"/>
          </w:tcPr>
          <w:p w:rsidR="00093CA9" w:rsidP="00093CA9" w:rsidRDefault="003A64F8" w14:paraId="54F7EBC8" w14:textId="688EF382">
            <w:r>
              <w:t>X</w:t>
            </w:r>
          </w:p>
        </w:tc>
      </w:tr>
      <w:tr w:rsidR="00093CA9" w:rsidTr="2452D0D6" w14:paraId="0763562F" w14:textId="77777777">
        <w:trPr>
          <w:trHeight w:val="1267"/>
        </w:trPr>
        <w:tc>
          <w:tcPr>
            <w:tcW w:w="1063" w:type="dxa"/>
            <w:vAlign w:val="center"/>
          </w:tcPr>
          <w:p w:rsidRPr="00BA1D39" w:rsidR="00093CA9" w:rsidP="00093CA9" w:rsidRDefault="00093CA9" w14:paraId="6D2836F5" w14:textId="77777777">
            <w:pPr>
              <w:rPr>
                <w:b/>
                <w:bCs/>
              </w:rPr>
            </w:pPr>
            <w:r w:rsidRPr="00BA1D39">
              <w:rPr>
                <w:b/>
                <w:bCs/>
              </w:rPr>
              <w:t>17</w:t>
            </w:r>
          </w:p>
        </w:tc>
        <w:tc>
          <w:tcPr>
            <w:tcW w:w="9169" w:type="dxa"/>
            <w:gridSpan w:val="4"/>
            <w:shd w:val="clear" w:color="auto" w:fill="DEEAF6" w:themeFill="accent5" w:themeFillTint="33"/>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2452D0D6" w14:paraId="0F291701" w14:textId="77777777">
        <w:trPr>
          <w:trHeight w:val="1020"/>
        </w:trPr>
        <w:tc>
          <w:tcPr>
            <w:tcW w:w="1063" w:type="dxa"/>
            <w:vAlign w:val="center"/>
          </w:tcPr>
          <w:p w:rsidR="00093CA9" w:rsidP="00093CA9" w:rsidRDefault="00093CA9" w14:paraId="08EDF6C9" w14:textId="77777777"/>
        </w:tc>
        <w:tc>
          <w:tcPr>
            <w:tcW w:w="9169" w:type="dxa"/>
            <w:gridSpan w:val="4"/>
            <w:shd w:val="clear" w:color="auto" w:fill="auto"/>
            <w:vAlign w:val="center"/>
          </w:tcPr>
          <w:p w:rsidRPr="008017F9" w:rsidR="00093CA9" w:rsidP="00093CA9" w:rsidRDefault="003A64F8" w14:paraId="2C2128DB" w14:textId="311BAEC5">
            <w:pPr>
              <w:keepNext/>
              <w:rPr>
                <w:color w:val="000000" w:themeColor="text1"/>
              </w:rPr>
            </w:pPr>
            <w:r w:rsidRPr="003A64F8">
              <w:rPr>
                <w:color w:val="000000" w:themeColor="text1"/>
              </w:rPr>
              <w:t xml:space="preserve">The </w:t>
            </w:r>
            <w:proofErr w:type="spellStart"/>
            <w:r w:rsidRPr="003A64F8">
              <w:rPr>
                <w:color w:val="000000" w:themeColor="text1"/>
              </w:rPr>
              <w:t>Contraloría</w:t>
            </w:r>
            <w:proofErr w:type="spellEnd"/>
            <w:r w:rsidRPr="003A64F8">
              <w:rPr>
                <w:color w:val="000000" w:themeColor="text1"/>
              </w:rPr>
              <w:t xml:space="preserve"> General de la República is responsible for monitoring and control of procurement </w:t>
            </w:r>
            <w:proofErr w:type="spellStart"/>
            <w:proofErr w:type="gramStart"/>
            <w:r w:rsidRPr="003A64F8">
              <w:rPr>
                <w:color w:val="000000" w:themeColor="text1"/>
              </w:rPr>
              <w:t>quotas.Ministries</w:t>
            </w:r>
            <w:proofErr w:type="spellEnd"/>
            <w:proofErr w:type="gramEnd"/>
            <w:r w:rsidRPr="003A64F8">
              <w:rPr>
                <w:color w:val="000000" w:themeColor="text1"/>
              </w:rPr>
              <w:t xml:space="preserve"> are responsible for technical regulations and follow-up.</w:t>
            </w:r>
          </w:p>
        </w:tc>
      </w:tr>
    </w:tbl>
    <w:p w:rsidR="005F3137" w:rsidRDefault="005F3137" w14:paraId="6F36141D" w14:textId="193F21DA"/>
    <w:p w:rsidR="00A40404" w:rsidP="00A40404" w:rsidRDefault="005E50FD" w14:paraId="4E5E0234" w14:textId="5F707638">
      <w:pPr>
        <w:pStyle w:val="Ttulo1"/>
      </w:pPr>
      <w:r>
        <w:br w:type="page"/>
      </w:r>
      <w:bookmarkStart w:name="_Toc198223601" w:id="1"/>
      <w:r w:rsidR="00A40404">
        <w:lastRenderedPageBreak/>
        <w:t>Domain 1: Climate-Related Disclosure</w:t>
      </w:r>
      <w:bookmarkEnd w:id="1"/>
    </w:p>
    <w:p w:rsidR="005E50FD" w:rsidP="00A40404" w:rsidRDefault="00A40404" w14:paraId="74977052" w14:textId="07875EE2">
      <w:pPr>
        <w:pStyle w:val="Ttulo2"/>
      </w:pPr>
      <w:bookmarkStart w:name="_Toc198223602" w:id="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Public administration and defense;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404E9F"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Ttulo2"/>
      </w:pPr>
      <w:bookmarkStart w:name="_Toc198223603" w:id="4"/>
      <w:r>
        <w:lastRenderedPageBreak/>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 xml:space="preserve">Carbon dioxide equivalent (CO₂e)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Ttulo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Ttulo1"/>
      </w:pPr>
      <w:bookmarkStart w:name="_Toc198223605" w:id="6"/>
      <w:r>
        <w:lastRenderedPageBreak/>
        <w:t>Domain 2: Transition Planning</w:t>
      </w:r>
      <w:bookmarkEnd w:id="6"/>
    </w:p>
    <w:p w:rsidR="00F41EE0" w:rsidP="00F41EE0" w:rsidRDefault="005E50FD" w14:paraId="0CA57B64" w14:textId="2923536F">
      <w:pPr>
        <w:pStyle w:val="Ttulo2"/>
      </w:pPr>
      <w:bookmarkStart w:name="_Toc198223606" w:id="7"/>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126088" w14:paraId="798A6AD1" w14:textId="1D7B21AC">
            <w:pPr>
              <w:rPr>
                <w:rFonts w:ascii="Calibri" w:hAnsi="Calibri" w:cs="Calibri"/>
              </w:rPr>
            </w:pPr>
            <w:r>
              <w:rPr>
                <w:rFonts w:ascii="Calibri" w:hAnsi="Calibri" w:cs="Calibri"/>
              </w:rPr>
              <w:t>X</w:t>
            </w: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126088" w14:paraId="1421BEFB" w14:textId="17C777C9">
            <w:pPr>
              <w:rPr>
                <w:rFonts w:ascii="Calibri" w:hAnsi="Calibri" w:cs="Calibri"/>
              </w:rPr>
            </w:pPr>
            <w:r>
              <w:rPr>
                <w:rFonts w:ascii="Calibri" w:hAnsi="Calibri" w:cs="Calibri"/>
              </w:rPr>
              <w:t>X</w:t>
            </w: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126088" w14:paraId="57A593E9" w14:textId="5A4B2B9D">
            <w:pPr>
              <w:rPr>
                <w:rFonts w:ascii="Calibri" w:hAnsi="Calibri" w:cs="Calibri"/>
              </w:rPr>
            </w:pPr>
            <w:r>
              <w:rPr>
                <w:rFonts w:ascii="Calibri" w:hAnsi="Calibri" w:cs="Calibri"/>
              </w:rPr>
              <w:t>X</w:t>
            </w: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126088" w14:paraId="67015493" w14:textId="10D51ED3">
            <w:pPr>
              <w:rPr>
                <w:rFonts w:ascii="Calibri" w:hAnsi="Calibri" w:cs="Calibri"/>
              </w:rPr>
            </w:pPr>
            <w:r>
              <w:rPr>
                <w:rFonts w:ascii="Calibri" w:hAnsi="Calibri" w:cs="Calibri"/>
              </w:rPr>
              <w:t>X</w:t>
            </w: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126088" w14:paraId="0FDFBF9A" w14:textId="5B0C30A2">
            <w:pPr>
              <w:rPr>
                <w:rFonts w:ascii="Calibri" w:hAnsi="Calibri" w:cs="Calibri"/>
              </w:rPr>
            </w:pPr>
            <w:r>
              <w:rPr>
                <w:rFonts w:ascii="Calibri" w:hAnsi="Calibri" w:cs="Calibri"/>
              </w:rPr>
              <w:t>X</w:t>
            </w: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126088" w14:paraId="05FA4816" w14:textId="7DB2A897">
            <w:pPr>
              <w:rPr>
                <w:rFonts w:ascii="Calibri" w:hAnsi="Calibri" w:cs="Calibri"/>
              </w:rPr>
            </w:pPr>
            <w:r>
              <w:rPr>
                <w:rFonts w:ascii="Calibri" w:hAnsi="Calibri" w:cs="Calibri"/>
              </w:rPr>
              <w:t>X</w:t>
            </w: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126088" w14:paraId="04DC3ED0" w14:textId="49FA9EB8">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126088" w14:paraId="55653212" w14:textId="2EA7C80B">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126088" w14:paraId="67E8031B" w14:textId="75B2279B">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126088" w14:paraId="085035C8" w14:textId="4EA66ECD">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126088" w14:paraId="21C8C1A2" w14:textId="61F5944C">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AE343D" w14:paraId="01F3CDFB" w14:textId="43273181">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AE343D" w14:paraId="28FA68F6" w14:textId="2DC3AD2B">
            <w:pPr>
              <w:rPr>
                <w:rFonts w:ascii="Calibri" w:hAnsi="Calibri" w:cs="Calibri"/>
              </w:rPr>
            </w:pPr>
            <w:r w:rsidRPr="00AE343D">
              <w:rPr>
                <w:rFonts w:ascii="Calibri" w:hAnsi="Calibri" w:cs="Calibri"/>
              </w:rPr>
              <w:t>Public transport service providers</w:t>
            </w: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D935B7" w14:paraId="25F2C95C" w14:textId="6A82429A">
            <w:pPr>
              <w:rPr>
                <w:rFonts w:ascii="Calibri" w:hAnsi="Calibri" w:cs="Calibri"/>
              </w:rPr>
            </w:pPr>
            <w:r>
              <w:rPr>
                <w:rFonts w:ascii="Calibri" w:hAnsi="Calibri" w:cs="Calibri"/>
              </w:rPr>
              <w:t>X</w:t>
            </w: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D935B7" w14:paraId="5911FCCB" w14:textId="2241F4E6">
            <w:pPr>
              <w:rPr>
                <w:rFonts w:ascii="Calibri" w:hAnsi="Calibri" w:cs="Calibri"/>
              </w:rPr>
            </w:pPr>
            <w:r>
              <w:rPr>
                <w:rFonts w:ascii="Calibri" w:hAnsi="Calibri" w:cs="Calibri"/>
              </w:rPr>
              <w:t>X</w:t>
            </w: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D935B7" w14:paraId="74DB416D" w14:textId="575CE50F">
            <w:pPr>
              <w:rPr>
                <w:rFonts w:ascii="Calibri" w:hAnsi="Calibri" w:cs="Calibri"/>
              </w:rPr>
            </w:pPr>
            <w:r>
              <w:rPr>
                <w:rFonts w:ascii="Calibri" w:hAnsi="Calibri" w:cs="Calibri"/>
              </w:rPr>
              <w:t>X</w:t>
            </w: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D935B7" w14:paraId="05F302F1" w14:textId="21CC518F">
            <w:pPr>
              <w:rPr>
                <w:rFonts w:ascii="Calibri" w:hAnsi="Calibri" w:cs="Calibri"/>
              </w:rPr>
            </w:pPr>
            <w:r>
              <w:rPr>
                <w:rFonts w:ascii="Calibri" w:hAnsi="Calibri" w:cs="Calibri"/>
              </w:rPr>
              <w:t>X</w:t>
            </w: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D935B7" w14:paraId="712A9F8C" w14:textId="36619E03">
            <w:pPr>
              <w:rPr>
                <w:rFonts w:ascii="Calibri" w:hAnsi="Calibri" w:cs="Calibri"/>
              </w:rPr>
            </w:pPr>
            <w:r>
              <w:rPr>
                <w:rFonts w:ascii="Calibri" w:hAnsi="Calibri" w:cs="Calibri"/>
              </w:rPr>
              <w:t>X</w:t>
            </w: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D935B7" w14:paraId="0C689372" w14:textId="59F7A25E">
            <w:pPr>
              <w:rPr>
                <w:rFonts w:ascii="Calibri" w:hAnsi="Calibri" w:cs="Calibri"/>
              </w:rPr>
            </w:pPr>
            <w:r>
              <w:rPr>
                <w:rFonts w:ascii="Calibri" w:hAnsi="Calibri" w:cs="Calibri"/>
              </w:rPr>
              <w:t>X</w:t>
            </w: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D935B7" w14:paraId="43423AA3" w14:textId="0C1CE2B8">
            <w:pPr>
              <w:rPr>
                <w:rFonts w:ascii="Calibri" w:hAnsi="Calibri" w:cs="Calibri"/>
              </w:rPr>
            </w:pPr>
            <w:r>
              <w:rPr>
                <w:rFonts w:ascii="Calibri" w:hAnsi="Calibri" w:cs="Calibri"/>
              </w:rPr>
              <w:t>X</w:t>
            </w: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D935B7" w14:paraId="1F89DB38" w14:textId="4B3255E7">
            <w:pPr>
              <w:rPr>
                <w:rFonts w:ascii="Calibri" w:hAnsi="Calibri" w:cs="Calibri"/>
              </w:rPr>
            </w:pPr>
            <w:r>
              <w:rPr>
                <w:rFonts w:ascii="Calibri" w:hAnsi="Calibri" w:cs="Calibri"/>
              </w:rPr>
              <w:t>X</w:t>
            </w: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D935B7" w14:paraId="4CEDE341" w14:textId="65166D6F">
            <w:pPr>
              <w:rPr>
                <w:rFonts w:ascii="Calibri" w:hAnsi="Calibri" w:cs="Calibri"/>
              </w:rPr>
            </w:pPr>
            <w:r>
              <w:rPr>
                <w:rFonts w:ascii="Calibri" w:hAnsi="Calibri" w:cs="Calibri"/>
              </w:rPr>
              <w:t>X</w:t>
            </w: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D935B7" w14:paraId="632C4C08" w14:textId="28713875">
            <w:pPr>
              <w:rPr>
                <w:rFonts w:ascii="Calibri" w:hAnsi="Calibri" w:cs="Calibri"/>
              </w:rPr>
            </w:pPr>
            <w:r>
              <w:rPr>
                <w:rFonts w:ascii="Calibri" w:hAnsi="Calibri" w:cs="Calibri"/>
              </w:rPr>
              <w:t>X</w:t>
            </w: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D935B7" w14:paraId="03AEF6B3" w14:textId="1A8FA105">
            <w:pPr>
              <w:rPr>
                <w:rFonts w:ascii="Calibri" w:hAnsi="Calibri" w:cs="Calibri"/>
              </w:rPr>
            </w:pPr>
            <w:r>
              <w:rPr>
                <w:rFonts w:ascii="Calibri" w:hAnsi="Calibri" w:cs="Calibri"/>
              </w:rPr>
              <w:t>X</w:t>
            </w: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D935B7" w14:paraId="57F80407" w14:textId="1320FF5B">
            <w:pPr>
              <w:rPr>
                <w:rFonts w:ascii="Calibri" w:hAnsi="Calibri" w:cs="Calibri"/>
              </w:rPr>
            </w:pPr>
            <w:r>
              <w:rPr>
                <w:rFonts w:ascii="Calibri" w:hAnsi="Calibri" w:cs="Calibri"/>
              </w:rPr>
              <w:t>X</w:t>
            </w: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D935B7" w14:paraId="0A54D42C" w14:textId="73F104EC">
            <w:pPr>
              <w:rPr>
                <w:rFonts w:ascii="Calibri" w:hAnsi="Calibri" w:cs="Calibri"/>
              </w:rPr>
            </w:pPr>
            <w:r>
              <w:rPr>
                <w:rFonts w:ascii="Calibri" w:hAnsi="Calibri" w:cs="Calibri"/>
              </w:rPr>
              <w:t>X</w:t>
            </w: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D935B7" w14:paraId="70DC804C" w14:textId="0056BACA">
            <w:pPr>
              <w:rPr>
                <w:rFonts w:ascii="Calibri" w:hAnsi="Calibri" w:cs="Calibri"/>
              </w:rPr>
            </w:pPr>
            <w:r>
              <w:rPr>
                <w:rFonts w:ascii="Calibri" w:hAnsi="Calibri" w:cs="Calibri"/>
              </w:rPr>
              <w:t>X</w:t>
            </w: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D935B7" w14:paraId="0C06A70B" w14:textId="1A487DF9">
            <w:pPr>
              <w:rPr>
                <w:rFonts w:ascii="Calibri" w:hAnsi="Calibri" w:cs="Calibri"/>
              </w:rPr>
            </w:pPr>
            <w:r>
              <w:rPr>
                <w:rFonts w:ascii="Calibri" w:hAnsi="Calibri" w:cs="Calibri"/>
              </w:rPr>
              <w:t>X</w:t>
            </w: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D935B7" w14:paraId="782194E8" w14:textId="6A1581D6">
            <w:pPr>
              <w:rPr>
                <w:rFonts w:ascii="Calibri" w:hAnsi="Calibri" w:cs="Calibri"/>
              </w:rPr>
            </w:pPr>
            <w:r>
              <w:rPr>
                <w:rFonts w:ascii="Calibri" w:hAnsi="Calibri" w:cs="Calibri"/>
              </w:rPr>
              <w:t>X</w:t>
            </w: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D935B7" w14:paraId="4759EBB8" w14:textId="5622E8C8">
            <w:pPr>
              <w:rPr>
                <w:rFonts w:ascii="Calibri" w:hAnsi="Calibri" w:cs="Calibri"/>
              </w:rPr>
            </w:pPr>
            <w:r>
              <w:rPr>
                <w:rFonts w:ascii="Calibri" w:hAnsi="Calibri" w:cs="Calibri"/>
              </w:rPr>
              <w:t>X</w:t>
            </w: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D935B7" w14:paraId="33FF9E12" w14:textId="14491E3F">
            <w:pPr>
              <w:rPr>
                <w:rFonts w:ascii="Calibri" w:hAnsi="Calibri" w:cs="Calibri"/>
              </w:rPr>
            </w:pPr>
            <w:r>
              <w:rPr>
                <w:rFonts w:ascii="Calibri" w:hAnsi="Calibri" w:cs="Calibri"/>
              </w:rPr>
              <w:t>X</w:t>
            </w: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D935B7" w14:paraId="413D0AF8" w14:textId="541A0557">
            <w:pPr>
              <w:rPr>
                <w:rFonts w:ascii="Calibri" w:hAnsi="Calibri" w:cs="Calibri"/>
              </w:rPr>
            </w:pPr>
            <w:r>
              <w:rPr>
                <w:rFonts w:ascii="Calibri" w:hAnsi="Calibri" w:cs="Calibri"/>
              </w:rPr>
              <w:t>X</w:t>
            </w: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D935B7" w14:paraId="749EC087" w14:textId="054BCC20">
            <w:pPr>
              <w:rPr>
                <w:rFonts w:ascii="Calibri" w:hAnsi="Calibri" w:cs="Calibri"/>
              </w:rPr>
            </w:pPr>
            <w:r>
              <w:rPr>
                <w:rFonts w:ascii="Calibri" w:hAnsi="Calibri" w:cs="Calibri"/>
              </w:rPr>
              <w:t>X</w:t>
            </w: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D935B7" w14:paraId="4C5E324D" w14:textId="5C7619D4">
            <w:pPr>
              <w:rPr>
                <w:rFonts w:ascii="Calibri" w:hAnsi="Calibri" w:cs="Calibri"/>
              </w:rPr>
            </w:pPr>
            <w:r>
              <w:rPr>
                <w:rFonts w:ascii="Calibri" w:hAnsi="Calibri" w:cs="Calibri"/>
              </w:rPr>
              <w:t>X</w:t>
            </w: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D935B7" w14:paraId="7497AFCD" w14:textId="47E2A238">
            <w:pPr>
              <w:rPr>
                <w:rFonts w:ascii="Calibri" w:hAnsi="Calibri" w:cs="Calibri"/>
              </w:rPr>
            </w:pPr>
            <w:r>
              <w:rPr>
                <w:rFonts w:ascii="Calibri" w:hAnsi="Calibri" w:cs="Calibri"/>
              </w:rPr>
              <w:t>X</w:t>
            </w: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404E9F"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D8360F" w14:paraId="16E77746" w14:textId="1885CB55">
            <w:pPr>
              <w:rPr>
                <w:rFonts w:ascii="Calibri" w:hAnsi="Calibri" w:cs="Calibri"/>
              </w:rPr>
            </w:pPr>
            <w:r>
              <w:rPr>
                <w:rFonts w:ascii="Calibri" w:hAnsi="Calibri" w:cs="Calibri"/>
              </w:rPr>
              <w:t>X</w:t>
            </w: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D8360F" w14:paraId="5D4204ED" w14:textId="5FD64229">
            <w:pPr>
              <w:rPr>
                <w:rFonts w:ascii="Calibri" w:hAnsi="Calibri" w:cs="Calibri"/>
              </w:rPr>
            </w:pPr>
            <w:r>
              <w:rPr>
                <w:rFonts w:ascii="Calibri" w:hAnsi="Calibri" w:cs="Calibri"/>
              </w:rPr>
              <w:t>X</w:t>
            </w: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D8360F" w14:paraId="5C9C9E58" w14:textId="39B50745">
            <w:pPr>
              <w:rPr>
                <w:rFonts w:ascii="Calibri" w:hAnsi="Calibri" w:cs="Calibri"/>
              </w:rPr>
            </w:pPr>
            <w:r>
              <w:rPr>
                <w:rFonts w:ascii="Calibri" w:hAnsi="Calibri" w:cs="Calibri"/>
              </w:rPr>
              <w:t>X</w:t>
            </w: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5250B4" w14:paraId="64C8B84A" w14:textId="3D55FB8F">
            <w:pPr>
              <w:rPr>
                <w:rFonts w:ascii="Calibri" w:hAnsi="Calibri" w:cs="Calibri"/>
              </w:rPr>
            </w:pPr>
            <w:r>
              <w:rPr>
                <w:rFonts w:ascii="Calibri" w:hAnsi="Calibri" w:cs="Calibri"/>
              </w:rPr>
              <w:t>X</w:t>
            </w: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5250B4" w14:paraId="7A9EC3B9" w14:textId="26A05FF0">
            <w:pPr>
              <w:rPr>
                <w:rFonts w:ascii="Calibri" w:hAnsi="Calibri" w:cs="Calibri"/>
              </w:rPr>
            </w:pPr>
            <w:r>
              <w:rPr>
                <w:rFonts w:ascii="Calibri" w:hAnsi="Calibri" w:cs="Calibri"/>
              </w:rPr>
              <w:t>X</w:t>
            </w: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5250B4" w14:paraId="650EC57F" w14:textId="718D3C7F">
            <w:pPr>
              <w:rPr>
                <w:rFonts w:ascii="Calibri" w:hAnsi="Calibri" w:cs="Calibri"/>
              </w:rPr>
            </w:pPr>
            <w:r>
              <w:rPr>
                <w:rFonts w:ascii="Calibri" w:hAnsi="Calibri" w:cs="Calibri"/>
              </w:rPr>
              <w:t>X</w:t>
            </w: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Ttulo2"/>
      </w:pPr>
      <w:bookmarkStart w:name="_Toc198223607" w:id="8"/>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5250B4" w14:paraId="618ECA8A" w14:textId="5256CAD3">
            <w:pPr>
              <w:rPr>
                <w:rFonts w:ascii="Calibri" w:hAnsi="Calibri" w:cs="Calibri"/>
              </w:rPr>
            </w:pPr>
            <w:r>
              <w:rPr>
                <w:rFonts w:ascii="Calibri" w:hAnsi="Calibri" w:cs="Calibri"/>
              </w:rPr>
              <w:t>X</w:t>
            </w: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Ttulo2"/>
      </w:pPr>
      <w:bookmarkStart w:name="_Toc198223608" w:id="9"/>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953FC1" w14:paraId="347A3679" w14:textId="16505D08">
            <w:pPr>
              <w:rPr>
                <w:rFonts w:ascii="Calibri" w:hAnsi="Calibri" w:cs="Calibri"/>
              </w:rPr>
            </w:pPr>
            <w:r>
              <w:rPr>
                <w:rFonts w:ascii="Calibri" w:hAnsi="Calibri" w:cs="Calibri"/>
              </w:rPr>
              <w:t>X</w:t>
            </w: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953FC1" w14:paraId="6EE4F476" w14:textId="240DC962">
            <w:pPr>
              <w:rPr>
                <w:rFonts w:ascii="Calibri" w:hAnsi="Calibri" w:cs="Calibri"/>
              </w:rPr>
            </w:pPr>
            <w:r>
              <w:rPr>
                <w:rFonts w:ascii="Calibri" w:hAnsi="Calibri" w:cs="Calibri"/>
              </w:rPr>
              <w:t>X</w:t>
            </w: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484E1F" w14:paraId="20CA8168" w14:textId="41AD4353">
            <w:pPr>
              <w:rPr>
                <w:rFonts w:ascii="Calibri" w:hAnsi="Calibri" w:cs="Calibri"/>
              </w:rPr>
            </w:pPr>
            <w:r w:rsidRPr="00484E1F">
              <w:rPr>
                <w:rFonts w:ascii="Calibri" w:hAnsi="Calibri" w:cs="Calibri"/>
              </w:rPr>
              <w:t>Absolute targets for percentage of electric vehicles in new public fleet acquisitions (e.g., 30% for government, phased targets for mass transit systems)</w:t>
            </w:r>
            <w:r>
              <w:rPr>
                <w:rFonts w:ascii="Calibri" w:hAnsi="Calibri" w:cs="Calibri"/>
              </w:rPr>
              <w:t xml:space="preserve">. See article 8. </w:t>
            </w:r>
          </w:p>
        </w:tc>
      </w:tr>
    </w:tbl>
    <w:p w:rsidR="00951BBE" w:rsidRDefault="00951BBE" w14:paraId="59195EB3" w14:textId="77777777"/>
    <w:p w:rsidR="00951BBE" w:rsidP="00951BBE" w:rsidRDefault="005E50FD" w14:paraId="53B93477" w14:textId="4E6B70AE">
      <w:pPr>
        <w:pStyle w:val="Ttulo2"/>
      </w:pPr>
      <w:bookmarkStart w:name="_Toc198223609" w:id="10"/>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4F5FC0" w14:paraId="6AA2C145" w14:textId="1BA776AF">
            <w:pPr>
              <w:rPr>
                <w:rFonts w:ascii="Calibri" w:hAnsi="Calibri" w:cs="Calibri"/>
              </w:rPr>
            </w:pPr>
            <w:r>
              <w:rPr>
                <w:rFonts w:ascii="Calibri" w:hAnsi="Calibri" w:cs="Calibri"/>
              </w:rPr>
              <w:t>X</w:t>
            </w: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4F5FC0" w14:paraId="44BEBD2C" w14:textId="0280E820">
            <w:pPr>
              <w:rPr>
                <w:rFonts w:ascii="Calibri" w:hAnsi="Calibri" w:cs="Calibri"/>
              </w:rPr>
            </w:pPr>
            <w:r>
              <w:rPr>
                <w:rFonts w:ascii="Calibri" w:hAnsi="Calibri" w:cs="Calibri"/>
              </w:rPr>
              <w:t>X</w:t>
            </w: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4F5FC0" w14:paraId="65B07C27" w14:textId="2655D138">
            <w:pPr>
              <w:rPr>
                <w:rFonts w:ascii="Calibri" w:hAnsi="Calibri" w:cs="Calibri"/>
              </w:rPr>
            </w:pPr>
            <w:r>
              <w:rPr>
                <w:rFonts w:ascii="Calibri" w:hAnsi="Calibri" w:cs="Calibri"/>
              </w:rPr>
              <w:t>X</w:t>
            </w: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BD2CDF" w:rsidR="00BD2CDF" w:rsidP="00BD2CDF" w:rsidRDefault="00BD2CDF" w14:paraId="181425F0" w14:textId="7B2AE5B8">
            <w:pPr>
              <w:rPr>
                <w:rFonts w:ascii="Calibri" w:hAnsi="Calibri" w:cs="Calibri"/>
              </w:rPr>
            </w:pPr>
            <w:r w:rsidRPr="00BD2CDF">
              <w:rPr>
                <w:rFonts w:ascii="Calibri" w:hAnsi="Calibri" w:cs="Calibri"/>
              </w:rPr>
              <w:t>For government/public procurement: within 6 years of entry into force (by 2025)</w:t>
            </w:r>
          </w:p>
          <w:p w:rsidRPr="00C37D48" w:rsidR="000A1365" w:rsidP="00BD2CDF" w:rsidRDefault="00BD2CDF" w14:paraId="6B197231" w14:textId="48A63DF5">
            <w:pPr>
              <w:rPr>
                <w:rFonts w:ascii="Calibri" w:hAnsi="Calibri" w:cs="Calibri"/>
              </w:rPr>
            </w:pPr>
            <w:r w:rsidRPr="00BD2CDF">
              <w:rPr>
                <w:rFonts w:ascii="Calibri" w:hAnsi="Calibri" w:cs="Calibri"/>
              </w:rPr>
              <w:t>For mass transit: 2025 (10%), 2027 (20%), 2029 (40%), 2031 (60%), 2033 (80%), 2035 (100%)</w:t>
            </w: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FAEC3C">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3621EE" w14:paraId="184433A9" w14:textId="0945B043">
            <w:pPr>
              <w:rPr>
                <w:rFonts w:ascii="Calibri" w:hAnsi="Calibri" w:cs="Calibri"/>
              </w:rPr>
            </w:pPr>
            <w:r>
              <w:rPr>
                <w:rFonts w:ascii="Calibri" w:hAnsi="Calibri" w:cs="Calibri"/>
              </w:rPr>
              <w:t>X</w:t>
            </w: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3621EE" w14:paraId="7E8ED2C6" w14:textId="3994FCBF">
            <w:pPr>
              <w:rPr>
                <w:rFonts w:ascii="Calibri" w:hAnsi="Calibri" w:cs="Calibri"/>
              </w:rPr>
            </w:pPr>
            <w:r w:rsidRPr="00BD2CDF">
              <w:rPr>
                <w:rFonts w:ascii="Calibri" w:hAnsi="Calibri" w:cs="Calibri"/>
              </w:rPr>
              <w:t>For mass transit: 2025 (10%), 2027 (20%), 2029 (40%), 2031 (60%), 2033 (80%), 2035 (100%)</w:t>
            </w:r>
            <w:r>
              <w:rPr>
                <w:rFonts w:ascii="Calibri" w:hAnsi="Calibri" w:cs="Calibri"/>
              </w:rPr>
              <w:t>. See article 8.</w:t>
            </w: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3621EE" w14:paraId="512FE71D" w14:textId="23B0F44B">
            <w:pPr>
              <w:rPr>
                <w:rFonts w:ascii="Calibri" w:hAnsi="Calibri" w:cs="Calibri"/>
              </w:rPr>
            </w:pPr>
            <w:r>
              <w:rPr>
                <w:rFonts w:ascii="Calibri" w:hAnsi="Calibri" w:cs="Calibri"/>
              </w:rPr>
              <w:t>X</w:t>
            </w: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8B7531" w14:paraId="6A774EEB" w14:textId="34DCC03F">
            <w:pPr>
              <w:rPr>
                <w:rFonts w:ascii="Calibri" w:hAnsi="Calibri" w:cs="Calibri"/>
              </w:rPr>
            </w:pPr>
            <w:r>
              <w:rPr>
                <w:rFonts w:ascii="Calibri" w:hAnsi="Calibri" w:cs="Calibri"/>
              </w:rPr>
              <w:t>X</w:t>
            </w: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8B7531" w14:paraId="051EE206" w14:textId="13C80D93">
            <w:pPr>
              <w:rPr>
                <w:rFonts w:ascii="Calibri" w:hAnsi="Calibri" w:cs="Calibri"/>
              </w:rPr>
            </w:pPr>
            <w:r>
              <w:rPr>
                <w:rFonts w:ascii="Calibri" w:hAnsi="Calibri" w:cs="Calibri"/>
              </w:rPr>
              <w:t>X</w:t>
            </w: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Ttulo2"/>
      </w:pPr>
      <w:bookmarkStart w:name="_Toc198223610" w:id="11"/>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B7531" w14:paraId="42115DBB" w14:textId="7CBD8E53">
            <w:pPr>
              <w:rPr>
                <w:rFonts w:ascii="Calibri" w:hAnsi="Calibri" w:cs="Calibri"/>
              </w:rPr>
            </w:pPr>
            <w:r>
              <w:rPr>
                <w:rFonts w:ascii="Calibri" w:hAnsi="Calibri" w:cs="Calibri"/>
              </w:rPr>
              <w:t>X</w:t>
            </w: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Ttulo2"/>
      </w:pPr>
      <w:bookmarkStart w:name="_Toc198223611" w:id="12"/>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5E1882" w14:paraId="3A72362E" w14:textId="6FB547C6">
            <w:pPr>
              <w:rPr>
                <w:rFonts w:ascii="Calibri" w:hAnsi="Calibri" w:cs="Calibri"/>
              </w:rPr>
            </w:pPr>
            <w:r>
              <w:rPr>
                <w:rFonts w:ascii="Calibri" w:hAnsi="Calibri" w:cs="Calibri"/>
              </w:rPr>
              <w:t>X</w:t>
            </w: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5E1882" w14:paraId="2B786705" w14:textId="188F6FA4">
            <w:pPr>
              <w:rPr>
                <w:rFonts w:ascii="Calibri" w:hAnsi="Calibri" w:cs="Calibri"/>
              </w:rPr>
            </w:pPr>
            <w:r>
              <w:rPr>
                <w:rFonts w:ascii="Calibri" w:hAnsi="Calibri" w:cs="Calibri"/>
              </w:rPr>
              <w:t>X</w:t>
            </w: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5E1882" w14:paraId="29A8D135" w14:textId="51BAB208">
            <w:pPr>
              <w:rPr>
                <w:rFonts w:ascii="Calibri" w:hAnsi="Calibri" w:cs="Calibri"/>
              </w:rPr>
            </w:pPr>
            <w:r>
              <w:rPr>
                <w:rFonts w:ascii="Calibri" w:hAnsi="Calibri" w:cs="Calibri"/>
              </w:rPr>
              <w:t>X</w:t>
            </w: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5E1882" w14:paraId="6718E906" w14:textId="024CB361">
            <w:pPr>
              <w:rPr>
                <w:rFonts w:ascii="Calibri" w:hAnsi="Calibri" w:cs="Calibri"/>
              </w:rPr>
            </w:pPr>
            <w:r>
              <w:rPr>
                <w:rFonts w:ascii="Calibri" w:hAnsi="Calibri" w:cs="Calibri"/>
              </w:rPr>
              <w:t>X</w:t>
            </w: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5E1882" w14:paraId="0AA2B51C" w14:textId="538A34E1">
            <w:pPr>
              <w:rPr>
                <w:rFonts w:ascii="Calibri" w:hAnsi="Calibri" w:cs="Calibri"/>
              </w:rPr>
            </w:pPr>
            <w:r>
              <w:rPr>
                <w:rFonts w:ascii="Calibri" w:hAnsi="Calibri" w:cs="Calibri"/>
              </w:rPr>
              <w:t>X</w:t>
            </w: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5E1882" w14:paraId="52C7845D" w14:textId="781B6EC2">
            <w:pPr>
              <w:rPr>
                <w:rFonts w:ascii="Calibri" w:hAnsi="Calibri" w:cs="Calibri"/>
              </w:rPr>
            </w:pPr>
            <w:r>
              <w:rPr>
                <w:rFonts w:ascii="Calibri" w:hAnsi="Calibri" w:cs="Calibri"/>
              </w:rPr>
              <w:t>X</w:t>
            </w: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5E1882" w14:paraId="7DEB21F8" w14:textId="4F750335">
            <w:pPr>
              <w:rPr>
                <w:rFonts w:ascii="Calibri" w:hAnsi="Calibri" w:cs="Calibri"/>
              </w:rPr>
            </w:pPr>
            <w:r>
              <w:rPr>
                <w:rFonts w:ascii="Calibri" w:hAnsi="Calibri" w:cs="Calibri"/>
              </w:rPr>
              <w:t>X</w:t>
            </w: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5E1882" w14:paraId="3A5A03AA" w14:textId="5708F679">
            <w:pPr>
              <w:rPr>
                <w:rFonts w:ascii="Calibri" w:hAnsi="Calibri" w:cs="Calibri"/>
              </w:rPr>
            </w:pPr>
            <w:r>
              <w:rPr>
                <w:rFonts w:ascii="Calibri" w:hAnsi="Calibri" w:cs="Calibri"/>
              </w:rPr>
              <w:t>X</w:t>
            </w: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5E1882" w14:paraId="2E51DA2D" w14:textId="74D99D38">
            <w:pPr>
              <w:rPr>
                <w:rFonts w:ascii="Calibri" w:hAnsi="Calibri" w:cs="Calibri"/>
              </w:rPr>
            </w:pPr>
            <w:r>
              <w:rPr>
                <w:rFonts w:ascii="Calibri" w:hAnsi="Calibri" w:cs="Calibri"/>
              </w:rPr>
              <w:t>X</w:t>
            </w: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5E1882" w14:paraId="6A55D07D" w14:textId="5B7160A8">
            <w:pPr>
              <w:rPr>
                <w:rFonts w:ascii="Calibri" w:hAnsi="Calibri" w:cs="Calibri"/>
              </w:rPr>
            </w:pPr>
            <w:r>
              <w:rPr>
                <w:rFonts w:ascii="Calibri" w:hAnsi="Calibri" w:cs="Calibri"/>
              </w:rPr>
              <w:t>X</w:t>
            </w: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5E1882" w14:paraId="292FE0E0" w14:textId="2795FBDA">
            <w:pPr>
              <w:rPr>
                <w:rFonts w:ascii="Calibri" w:hAnsi="Calibri" w:cs="Calibri"/>
              </w:rPr>
            </w:pPr>
            <w:r>
              <w:rPr>
                <w:rFonts w:ascii="Calibri" w:hAnsi="Calibri" w:cs="Calibri"/>
              </w:rPr>
              <w:t>X</w:t>
            </w: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4E5E4659">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Ttulo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Ttulo2"/>
      </w:pPr>
      <w:bookmarkStart w:name="_Toc198223613" w:id="14"/>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0604B7" w14:paraId="7257E4AC" w14:textId="1420E73A">
            <w:pPr>
              <w:rPr>
                <w:rFonts w:ascii="Calibri" w:hAnsi="Calibri" w:cs="Calibri"/>
              </w:rPr>
            </w:pPr>
            <w:r>
              <w:rPr>
                <w:rFonts w:ascii="Calibri" w:hAnsi="Calibri" w:cs="Calibri"/>
              </w:rPr>
              <w:t>X</w:t>
            </w: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0604B7" w14:paraId="73C261DC" w14:textId="4D534FFF">
            <w:pPr>
              <w:rPr>
                <w:rFonts w:ascii="Calibri" w:hAnsi="Calibri" w:cs="Calibri"/>
              </w:rPr>
            </w:pPr>
            <w:r>
              <w:rPr>
                <w:rFonts w:ascii="Calibri" w:hAnsi="Calibri" w:cs="Calibri"/>
              </w:rPr>
              <w:t>X</w:t>
            </w: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0604B7" w14:paraId="6442287D" w14:textId="1030BEC2">
            <w:pPr>
              <w:rPr>
                <w:rFonts w:ascii="Calibri" w:hAnsi="Calibri" w:cs="Calibri"/>
              </w:rPr>
            </w:pPr>
            <w:r>
              <w:rPr>
                <w:rFonts w:ascii="Calibri" w:hAnsi="Calibri" w:cs="Calibri"/>
              </w:rPr>
              <w:t>X</w:t>
            </w: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0604B7" w14:paraId="6EAB99C2" w14:textId="459EA035">
            <w:pPr>
              <w:rPr>
                <w:rFonts w:ascii="Calibri" w:hAnsi="Calibri" w:cs="Calibri"/>
              </w:rPr>
            </w:pPr>
            <w:r>
              <w:rPr>
                <w:rFonts w:ascii="Calibri" w:hAnsi="Calibri" w:cs="Calibri"/>
              </w:rPr>
              <w:t>X</w:t>
            </w: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0604B7" w14:paraId="6348DC8D" w14:textId="7174FB0D">
            <w:pPr>
              <w:rPr>
                <w:rFonts w:ascii="Calibri" w:hAnsi="Calibri" w:cs="Calibri"/>
              </w:rPr>
            </w:pPr>
            <w:r>
              <w:rPr>
                <w:rFonts w:ascii="Calibri" w:hAnsi="Calibri" w:cs="Calibri"/>
              </w:rPr>
              <w:t>X</w:t>
            </w: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0604B7" w14:paraId="43F62023" w14:textId="086A2E22">
            <w:pPr>
              <w:rPr>
                <w:rFonts w:ascii="Calibri" w:hAnsi="Calibri" w:cs="Calibri"/>
              </w:rPr>
            </w:pPr>
            <w:r>
              <w:rPr>
                <w:rFonts w:ascii="Calibri" w:hAnsi="Calibri" w:cs="Calibri"/>
              </w:rPr>
              <w:t>X</w:t>
            </w: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0604B7" w14:paraId="5747C4CA" w14:textId="6C7880C7">
            <w:pPr>
              <w:rPr>
                <w:rFonts w:ascii="Calibri" w:hAnsi="Calibri" w:cs="Calibri"/>
              </w:rPr>
            </w:pPr>
            <w:r>
              <w:rPr>
                <w:rFonts w:ascii="Calibri" w:hAnsi="Calibri" w:cs="Calibri"/>
              </w:rPr>
              <w:t>X</w:t>
            </w: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0604B7" w14:paraId="3E3F9153" w14:textId="5D8501E7">
            <w:pPr>
              <w:rPr>
                <w:rFonts w:ascii="Calibri" w:hAnsi="Calibri" w:cs="Calibri"/>
              </w:rPr>
            </w:pPr>
            <w:r>
              <w:rPr>
                <w:rFonts w:ascii="Calibri" w:hAnsi="Calibri" w:cs="Calibri"/>
              </w:rPr>
              <w:t>X</w:t>
            </w: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0604B7" w14:paraId="6DD5C974" w14:textId="31A24792">
            <w:pPr>
              <w:rPr>
                <w:rFonts w:ascii="Calibri" w:hAnsi="Calibri" w:cs="Calibri"/>
              </w:rPr>
            </w:pPr>
            <w:r>
              <w:rPr>
                <w:rFonts w:ascii="Calibri" w:hAnsi="Calibri" w:cs="Calibri"/>
              </w:rPr>
              <w:t>X</w:t>
            </w: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0604B7" w14:paraId="45A62D9C" w14:textId="73EEF059">
            <w:pPr>
              <w:rPr>
                <w:rFonts w:ascii="Calibri" w:hAnsi="Calibri" w:cs="Calibri"/>
              </w:rPr>
            </w:pPr>
            <w:r>
              <w:rPr>
                <w:rFonts w:ascii="Calibri" w:hAnsi="Calibri" w:cs="Calibri"/>
              </w:rPr>
              <w:t>X</w:t>
            </w: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0604B7" w14:paraId="7634056E" w14:textId="30876904">
            <w:pPr>
              <w:rPr>
                <w:rFonts w:ascii="Calibri" w:hAnsi="Calibri" w:cs="Calibri"/>
              </w:rPr>
            </w:pPr>
            <w:r>
              <w:rPr>
                <w:rFonts w:ascii="Calibri" w:hAnsi="Calibri" w:cs="Calibri"/>
              </w:rPr>
              <w:t>X</w:t>
            </w: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702C0E" w14:paraId="4109661A" w14:textId="2971A53B">
            <w:pPr>
              <w:rPr>
                <w:rFonts w:ascii="Calibri" w:hAnsi="Calibri" w:cs="Calibri"/>
              </w:rPr>
            </w:pPr>
            <w:r>
              <w:rPr>
                <w:rFonts w:ascii="Calibri" w:hAnsi="Calibri" w:cs="Calibri"/>
              </w:rPr>
              <w:t>X</w:t>
            </w: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07DC933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702C0E" w14:paraId="4AA174BE" w14:textId="4D0A1E36">
            <w:pPr>
              <w:rPr>
                <w:rFonts w:ascii="Calibri" w:hAnsi="Calibri" w:cs="Calibri"/>
              </w:rPr>
            </w:pPr>
            <w:r>
              <w:rPr>
                <w:rFonts w:ascii="Calibri" w:hAnsi="Calibri" w:cs="Calibri"/>
              </w:rPr>
              <w:t>X</w:t>
            </w: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702C0E" w14:paraId="51BB86C2" w14:textId="1835DAAE">
            <w:pPr>
              <w:rPr>
                <w:rFonts w:ascii="Calibri" w:hAnsi="Calibri" w:cs="Calibri"/>
              </w:rPr>
            </w:pPr>
            <w:r>
              <w:rPr>
                <w:rFonts w:ascii="Calibri" w:hAnsi="Calibri" w:cs="Calibri"/>
              </w:rPr>
              <w:t>X</w:t>
            </w: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702C0E" w14:paraId="4F705CEF" w14:textId="7ECE519A">
            <w:pPr>
              <w:rPr>
                <w:rFonts w:ascii="Calibri" w:hAnsi="Calibri" w:cs="Calibri"/>
              </w:rPr>
            </w:pPr>
            <w:r>
              <w:rPr>
                <w:rFonts w:ascii="Calibri" w:hAnsi="Calibri" w:cs="Calibri"/>
              </w:rPr>
              <w:t>X</w:t>
            </w: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702C0E" w14:paraId="7E3D7FC8" w14:textId="4C1D7515">
            <w:pPr>
              <w:rPr>
                <w:rFonts w:ascii="Calibri" w:hAnsi="Calibri" w:cs="Calibri"/>
              </w:rPr>
            </w:pPr>
            <w:r>
              <w:rPr>
                <w:rFonts w:ascii="Calibri" w:hAnsi="Calibri" w:cs="Calibri"/>
              </w:rPr>
              <w:t>X</w:t>
            </w: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702C0E" w14:paraId="491EF89E" w14:textId="21219573">
            <w:pPr>
              <w:rPr>
                <w:rFonts w:ascii="Calibri" w:hAnsi="Calibri" w:cs="Calibri"/>
              </w:rPr>
            </w:pPr>
            <w:r>
              <w:rPr>
                <w:rFonts w:ascii="Calibri" w:hAnsi="Calibri" w:cs="Calibri"/>
              </w:rPr>
              <w:t>X</w:t>
            </w: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702C0E" w14:paraId="0C377201" w14:textId="206F290E">
            <w:pPr>
              <w:rPr>
                <w:rFonts w:ascii="Calibri" w:hAnsi="Calibri" w:cs="Calibri"/>
              </w:rPr>
            </w:pPr>
            <w:r>
              <w:rPr>
                <w:rFonts w:ascii="Calibri" w:hAnsi="Calibri" w:cs="Calibri"/>
              </w:rPr>
              <w:t>X</w:t>
            </w: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702C0E" w14:paraId="204D21B4" w14:textId="6386D47A">
            <w:pPr>
              <w:rPr>
                <w:rFonts w:ascii="Calibri" w:hAnsi="Calibri" w:cs="Calibri"/>
              </w:rPr>
            </w:pPr>
            <w:r>
              <w:rPr>
                <w:rFonts w:ascii="Calibri" w:hAnsi="Calibri" w:cs="Calibri"/>
              </w:rPr>
              <w:t>X</w:t>
            </w: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702C0E" w14:paraId="0658F009" w14:textId="469236B8">
            <w:pPr>
              <w:rPr>
                <w:rFonts w:ascii="Calibri" w:hAnsi="Calibri" w:cs="Calibri"/>
              </w:rPr>
            </w:pPr>
            <w:r>
              <w:rPr>
                <w:rFonts w:ascii="Calibri" w:hAnsi="Calibri" w:cs="Calibri"/>
              </w:rPr>
              <w:t>X</w:t>
            </w: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702C0E" w14:paraId="66A20663" w14:textId="724A07FC">
            <w:pPr>
              <w:rPr>
                <w:rFonts w:ascii="Calibri" w:hAnsi="Calibri" w:cs="Calibri"/>
              </w:rPr>
            </w:pPr>
            <w:r>
              <w:rPr>
                <w:rFonts w:ascii="Calibri" w:hAnsi="Calibri" w:cs="Calibri"/>
              </w:rPr>
              <w:t>X</w:t>
            </w: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702C0E" w14:paraId="76523A26" w14:textId="1D2131E7">
            <w:pPr>
              <w:rPr>
                <w:rFonts w:ascii="Calibri" w:hAnsi="Calibri" w:cs="Calibri"/>
              </w:rPr>
            </w:pPr>
            <w:r>
              <w:rPr>
                <w:rFonts w:ascii="Calibri" w:hAnsi="Calibri" w:cs="Calibri"/>
              </w:rPr>
              <w:t>X</w:t>
            </w: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702C0E" w14:paraId="21A89DBF" w14:textId="1D843F5D">
            <w:pPr>
              <w:rPr>
                <w:rFonts w:ascii="Calibri" w:hAnsi="Calibri" w:cs="Calibri"/>
              </w:rPr>
            </w:pPr>
            <w:r>
              <w:rPr>
                <w:rFonts w:ascii="Calibri" w:hAnsi="Calibri" w:cs="Calibri"/>
              </w:rPr>
              <w:t>X</w:t>
            </w: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702C0E" w14:paraId="61CAF7AC" w14:textId="757FA175">
            <w:pPr>
              <w:rPr>
                <w:rFonts w:ascii="Calibri" w:hAnsi="Calibri" w:cs="Calibri"/>
              </w:rPr>
            </w:pPr>
            <w:r>
              <w:rPr>
                <w:rFonts w:ascii="Calibri" w:hAnsi="Calibri" w:cs="Calibri"/>
              </w:rPr>
              <w:t>X</w:t>
            </w: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702C0E" w14:paraId="413799DF" w14:textId="3C61FB11">
            <w:pPr>
              <w:rPr>
                <w:rFonts w:ascii="Calibri" w:hAnsi="Calibri" w:cs="Calibri"/>
              </w:rPr>
            </w:pPr>
            <w:r>
              <w:rPr>
                <w:rFonts w:ascii="Calibri" w:hAnsi="Calibri" w:cs="Calibri"/>
              </w:rPr>
              <w:t>X</w:t>
            </w: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702C0E" w14:paraId="4B579915" w14:textId="15E994DE">
            <w:pPr>
              <w:rPr>
                <w:rFonts w:ascii="Calibri" w:hAnsi="Calibri" w:cs="Calibri"/>
              </w:rPr>
            </w:pPr>
            <w:r>
              <w:rPr>
                <w:rFonts w:ascii="Calibri" w:hAnsi="Calibri" w:cs="Calibri"/>
              </w:rPr>
              <w:t>X</w:t>
            </w: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702C0E" w14:paraId="299C7E00" w14:textId="3D00CC62">
            <w:pPr>
              <w:rPr>
                <w:rFonts w:ascii="Calibri" w:hAnsi="Calibri" w:cs="Calibri"/>
              </w:rPr>
            </w:pPr>
            <w:r>
              <w:rPr>
                <w:rFonts w:ascii="Calibri" w:hAnsi="Calibri" w:cs="Calibri"/>
              </w:rPr>
              <w:t>X</w:t>
            </w: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702C0E" w14:paraId="7C1961CD" w14:textId="7439E439">
            <w:pPr>
              <w:rPr>
                <w:rFonts w:ascii="Calibri" w:hAnsi="Calibri" w:cs="Calibri"/>
              </w:rPr>
            </w:pPr>
            <w:r>
              <w:rPr>
                <w:rFonts w:ascii="Calibri" w:hAnsi="Calibri" w:cs="Calibri"/>
              </w:rPr>
              <w:t>X</w:t>
            </w: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702C0E" w14:paraId="74C41374" w14:textId="4AF648F6">
            <w:pPr>
              <w:rPr>
                <w:rFonts w:ascii="Calibri" w:hAnsi="Calibri" w:cs="Calibri"/>
              </w:rPr>
            </w:pPr>
            <w:r>
              <w:rPr>
                <w:rFonts w:ascii="Calibri" w:hAnsi="Calibri" w:cs="Calibri"/>
              </w:rPr>
              <w:t>X</w:t>
            </w: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702C0E" w14:paraId="7FEBA438" w14:textId="1D29D3AC">
            <w:pPr>
              <w:rPr>
                <w:rFonts w:ascii="Calibri" w:hAnsi="Calibri" w:cs="Calibri"/>
              </w:rPr>
            </w:pPr>
            <w:r>
              <w:rPr>
                <w:rFonts w:ascii="Calibri" w:hAnsi="Calibri" w:cs="Calibri"/>
              </w:rPr>
              <w:t>X</w:t>
            </w: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702C0E" w14:paraId="7A3ECD3B" w14:textId="0C972D4D">
            <w:pPr>
              <w:rPr>
                <w:rFonts w:ascii="Calibri" w:hAnsi="Calibri" w:cs="Calibri"/>
              </w:rPr>
            </w:pPr>
            <w:r>
              <w:rPr>
                <w:rFonts w:ascii="Calibri" w:hAnsi="Calibri" w:cs="Calibri"/>
              </w:rPr>
              <w:t>X</w:t>
            </w: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702C0E" w14:paraId="7197352F" w14:textId="1EB1A0F1">
            <w:pPr>
              <w:rPr>
                <w:rFonts w:ascii="Calibri" w:hAnsi="Calibri" w:cs="Calibri"/>
              </w:rPr>
            </w:pPr>
            <w:r>
              <w:rPr>
                <w:rFonts w:ascii="Calibri" w:hAnsi="Calibri" w:cs="Calibri"/>
              </w:rPr>
              <w:t>X</w:t>
            </w: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702C0E" w14:paraId="132EE2DC" w14:textId="1F77F959">
            <w:pPr>
              <w:rPr>
                <w:rFonts w:ascii="Calibri" w:hAnsi="Calibri" w:cs="Calibri"/>
              </w:rPr>
            </w:pPr>
            <w:r>
              <w:rPr>
                <w:rFonts w:ascii="Calibri" w:hAnsi="Calibri" w:cs="Calibri"/>
              </w:rPr>
              <w:t>X</w:t>
            </w: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702C0E" w14:paraId="0A2C1076" w14:textId="12AE2F3F">
            <w:pPr>
              <w:rPr>
                <w:rFonts w:ascii="Calibri" w:hAnsi="Calibri" w:cs="Calibri"/>
              </w:rPr>
            </w:pPr>
            <w:r>
              <w:rPr>
                <w:rFonts w:ascii="Calibri" w:hAnsi="Calibri" w:cs="Calibri"/>
              </w:rPr>
              <w:t>X</w:t>
            </w: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404E9F"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0E6BBC" w14:paraId="572F0459" w14:textId="07AB5C6A">
            <w:pPr>
              <w:rPr>
                <w:rFonts w:ascii="Calibri" w:hAnsi="Calibri" w:cs="Calibri"/>
              </w:rPr>
            </w:pPr>
            <w:r w:rsidRPr="000E6BBC">
              <w:rPr>
                <w:rFonts w:ascii="Calibri" w:hAnsi="Calibri" w:cs="Calibri"/>
              </w:rPr>
              <w:t>National government</w:t>
            </w:r>
            <w:r>
              <w:rPr>
                <w:rFonts w:ascii="Calibri" w:hAnsi="Calibri" w:cs="Calibri"/>
              </w:rPr>
              <w:t xml:space="preserve"> and </w:t>
            </w:r>
            <w:proofErr w:type="gramStart"/>
            <w:r w:rsidRPr="000E6BBC">
              <w:rPr>
                <w:rFonts w:ascii="Calibri" w:hAnsi="Calibri" w:cs="Calibri"/>
              </w:rPr>
              <w:t>Public</w:t>
            </w:r>
            <w:proofErr w:type="gramEnd"/>
            <w:r w:rsidRPr="000E6BBC">
              <w:rPr>
                <w:rFonts w:ascii="Calibri" w:hAnsi="Calibri" w:cs="Calibri"/>
              </w:rPr>
              <w:t xml:space="preserve"> transport service providers</w:t>
            </w: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0E6BBC" w14:paraId="1EE82B00" w14:textId="5404F9AA">
            <w:pPr>
              <w:rPr>
                <w:rFonts w:ascii="Calibri" w:hAnsi="Calibri" w:cs="Calibri"/>
              </w:rPr>
            </w:pPr>
            <w:r>
              <w:rPr>
                <w:rFonts w:ascii="Calibri" w:hAnsi="Calibri" w:cs="Calibri"/>
              </w:rPr>
              <w:t>X</w:t>
            </w: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0E6BBC" w14:paraId="38193F30" w14:textId="5DEAE093">
            <w:pPr>
              <w:rPr>
                <w:rFonts w:ascii="Calibri" w:hAnsi="Calibri" w:cs="Calibri"/>
              </w:rPr>
            </w:pPr>
            <w:r>
              <w:rPr>
                <w:rFonts w:ascii="Calibri" w:hAnsi="Calibri" w:cs="Calibri"/>
              </w:rPr>
              <w:t>X</w:t>
            </w: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lastRenderedPageBreak/>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D07006" w14:paraId="76CB4C19" w14:textId="6614AE7A">
            <w:pPr>
              <w:rPr>
                <w:rFonts w:ascii="Calibri" w:hAnsi="Calibri" w:cs="Calibri"/>
              </w:rPr>
            </w:pPr>
            <w:r>
              <w:rPr>
                <w:rFonts w:ascii="Calibri" w:hAnsi="Calibri" w:cs="Calibri"/>
              </w:rPr>
              <w:t>X</w:t>
            </w: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D07006" w14:paraId="10EF7B40" w14:textId="4276723C">
            <w:pPr>
              <w:rPr>
                <w:rFonts w:ascii="Calibri" w:hAnsi="Calibri" w:cs="Calibri"/>
              </w:rPr>
            </w:pPr>
            <w:r>
              <w:rPr>
                <w:rFonts w:ascii="Calibri" w:hAnsi="Calibri" w:cs="Calibri"/>
              </w:rPr>
              <w:t>X</w:t>
            </w: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Ttulo2"/>
      </w:pPr>
      <w:bookmarkStart w:name="_Toc198223614" w:id="17"/>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6A1608" w14:paraId="3BEBA31F" w14:textId="6509D461">
            <w:pPr>
              <w:rPr>
                <w:rFonts w:ascii="Calibri" w:hAnsi="Calibri" w:cs="Calibri"/>
              </w:rPr>
            </w:pPr>
            <w:r>
              <w:rPr>
                <w:rFonts w:ascii="Calibri" w:hAnsi="Calibri" w:cs="Calibri"/>
              </w:rPr>
              <w:t>X</w:t>
            </w: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6A1608" w14:paraId="04345F77" w14:textId="01599ED4">
            <w:pPr>
              <w:rPr>
                <w:rFonts w:ascii="Calibri" w:hAnsi="Calibri" w:cs="Calibri"/>
              </w:rPr>
            </w:pPr>
            <w:r w:rsidRPr="006A1608">
              <w:rPr>
                <w:rFonts w:ascii="Calibri" w:hAnsi="Calibri" w:cs="Calibri"/>
              </w:rPr>
              <w:t>Quotas for electric vehicles in public procurement.</w:t>
            </w:r>
            <w:r w:rsidR="00107589">
              <w:rPr>
                <w:rFonts w:ascii="Calibri" w:hAnsi="Calibri" w:cs="Calibri"/>
              </w:rPr>
              <w:t xml:space="preserve"> See article 8.</w:t>
            </w: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59451E" w14:paraId="2BFBC2E9" w14:textId="5E16E3F9">
            <w:pPr>
              <w:rPr>
                <w:rFonts w:ascii="Calibri" w:hAnsi="Calibri" w:cs="Calibri"/>
              </w:rPr>
            </w:pPr>
            <w:r>
              <w:rPr>
                <w:rFonts w:ascii="Calibri" w:hAnsi="Calibri" w:cs="Calibri"/>
              </w:rPr>
              <w:t>X</w:t>
            </w: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7B3BBE" w14:paraId="03FCCBDE" w14:textId="145330AC">
            <w:pPr>
              <w:rPr>
                <w:rFonts w:ascii="Calibri" w:hAnsi="Calibri" w:cs="Calibri"/>
              </w:rPr>
            </w:pPr>
            <w:r w:rsidRPr="007B3BBE">
              <w:rPr>
                <w:rFonts w:ascii="Calibri" w:hAnsi="Calibri" w:cs="Calibri"/>
              </w:rPr>
              <w:t>Minimum 30% of new vehicles purchased or contracted by government/public entities must be electric within 6 years of entry into force.</w:t>
            </w:r>
            <w:r>
              <w:rPr>
                <w:rFonts w:ascii="Calibri" w:hAnsi="Calibri" w:cs="Calibri"/>
              </w:rPr>
              <w:t xml:space="preserve"> See article 8.</w:t>
            </w: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358FF" w14:paraId="760B8252" w14:textId="00F99FF0">
            <w:pPr>
              <w:rPr>
                <w:rFonts w:ascii="Calibri" w:hAnsi="Calibri" w:cs="Calibri"/>
              </w:rPr>
            </w:pPr>
            <w:r>
              <w:rPr>
                <w:rFonts w:ascii="Calibri" w:hAnsi="Calibri" w:cs="Calibri"/>
              </w:rPr>
              <w:t>X</w:t>
            </w: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283FF4" w14:paraId="02047A08" w14:textId="2EFBC70C">
            <w:pPr>
              <w:rPr>
                <w:rFonts w:ascii="Calibri" w:hAnsi="Calibri" w:cs="Calibri"/>
              </w:rPr>
            </w:pPr>
            <w:r w:rsidRPr="00283FF4">
              <w:rPr>
                <w:rFonts w:ascii="Calibri" w:hAnsi="Calibri" w:cs="Calibri"/>
              </w:rPr>
              <w:t>Entities must consider electric vehicles in procurement to meet quotas.</w:t>
            </w:r>
            <w:r>
              <w:rPr>
                <w:rFonts w:ascii="Calibri" w:hAnsi="Calibri" w:cs="Calibri"/>
              </w:rPr>
              <w:t xml:space="preserve"> See article 8.</w:t>
            </w: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Ttulo2"/>
      </w:pPr>
      <w:bookmarkStart w:name="_Toc198223615" w:id="18"/>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Ttulo2"/>
      </w:pPr>
      <w:bookmarkStart w:name="_Toc198223616" w:id="19"/>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7B088B" w14:paraId="25697675" w14:textId="4CE5F9BC">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7B088B" w14:paraId="642C4C1B" w14:textId="2DAA70F2">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7B088B" w14:paraId="23347C77" w14:textId="7EBBD0F9">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53FF504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602940" w14:paraId="5FC7FCC3" w14:textId="04B78877">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7B088B" w14:paraId="396814B6" w14:textId="064CD13A">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7B088B" w14:paraId="4EDA2152" w14:textId="4C035FC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3747AE8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Ttulo2"/>
      </w:pPr>
      <w:bookmarkStart w:name="_Toc198223617" w:id="20"/>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602940" w14:paraId="3786291B" w14:textId="0FFAFA73">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602940" w14:paraId="56CF2BA9" w14:textId="2A66D09D">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602940" w14:paraId="75B6EC8C" w14:textId="455DF1C6">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602940" w14:paraId="2CA4A5DD" w14:textId="4011117F">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602940" w14:paraId="5B482D12" w14:textId="69D9036F">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697A2E00">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Ttulo2"/>
      </w:pPr>
      <w:bookmarkStart w:name="_Toc198223618" w:id="21"/>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43232E" w14:paraId="58BEC418" w14:textId="606CAFA1">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43232E" w14:paraId="58212041" w14:textId="449AB052">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43232E" w14:paraId="559F3063" w14:textId="5C0DECEE">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43232E" w14:paraId="7EC671AE" w14:textId="1D475D99">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43232E" w14:paraId="1C2B8B60" w14:textId="55DE8914">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43232E" w14:paraId="6625CBD2" w14:textId="3A27B9D7">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43232E" w14:paraId="62A2580C" w14:textId="211138B6">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43232E" w14:paraId="70FADD1E" w14:textId="2CB95C29">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43232E" w14:paraId="3A9BDE1F" w14:textId="5E1153A7">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43232E" w14:paraId="1EC0B2DB" w14:textId="59C327CD">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Ttulo2"/>
      </w:pPr>
      <w:bookmarkStart w:name="_Toc198223619" w:id="22"/>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02A4E" w14:paraId="605BDC2A" w14:textId="72092EED">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02A4E" w14:paraId="025E7BA1" w14:textId="655A2279">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02A4E" w14:paraId="769298F4" w14:textId="4DE956D8">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02A4E" w14:paraId="0B52953F" w14:textId="0BB582F9">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02A4E" w14:paraId="57CA1803" w14:textId="4D6E5084">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02A4E" w14:paraId="633564B1" w14:textId="1C13AB6D">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02A4E" w14:paraId="03142E33" w14:textId="1DEB96E9">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02A4E" w14:paraId="00F9A09F" w14:textId="39A43569">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02A4E" w14:paraId="03C6DB57" w14:textId="6C69A023">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02A4E" w14:paraId="7254D5C0" w14:textId="2B314AC3">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02A4E" w14:paraId="012AC322" w14:textId="65593B6D">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02A4E" w14:paraId="40F24815" w14:textId="2B49ABB3">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02A4E" w14:paraId="55257277" w14:textId="444CC978">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802A4E" w14:paraId="6121927A" w14:textId="0C92CD25">
            <w:pPr>
              <w:rPr>
                <w:rStyle w:val="normaltextrun"/>
                <w:rFonts w:ascii="Calibri" w:hAnsi="Calibri" w:cs="Calibri"/>
                <w:color w:val="000000"/>
                <w:shd w:val="clear" w:color="auto" w:fill="FFFFFF"/>
                <w:lang w:val="en-US"/>
              </w:rPr>
            </w:pPr>
            <w:r w:rsidRPr="00802A4E">
              <w:rPr>
                <w:rStyle w:val="normaltextrun"/>
                <w:rFonts w:ascii="Calibri" w:hAnsi="Calibri" w:cs="Calibri"/>
                <w:color w:val="000000"/>
                <w:shd w:val="clear" w:color="auto" w:fill="FFFFFF"/>
                <w:lang w:val="en-US"/>
              </w:rPr>
              <w:t>Use of electric vehicles (zero emissions) in procurement.</w:t>
            </w:r>
            <w:r>
              <w:rPr>
                <w:rStyle w:val="normaltextrun"/>
                <w:rFonts w:ascii="Calibri" w:hAnsi="Calibri" w:cs="Calibri"/>
                <w:color w:val="000000"/>
                <w:shd w:val="clear" w:color="auto" w:fill="FFFFFF"/>
                <w:lang w:val="en-US"/>
              </w:rPr>
              <w:t xml:space="preserve"> </w:t>
            </w:r>
            <w:r w:rsidR="0093239F">
              <w:rPr>
                <w:rStyle w:val="normaltextrun"/>
                <w:rFonts w:ascii="Calibri" w:hAnsi="Calibri" w:cs="Calibri"/>
                <w:color w:val="000000"/>
                <w:shd w:val="clear" w:color="auto" w:fill="FFFFFF"/>
                <w:lang w:val="en-US"/>
              </w:rPr>
              <w:t>See article 1.</w:t>
            </w:r>
          </w:p>
        </w:tc>
      </w:tr>
    </w:tbl>
    <w:p w:rsidR="001E7C37" w:rsidRDefault="001E7C37" w14:paraId="16B00F72" w14:textId="77777777"/>
    <w:p w:rsidR="001E7C37" w:rsidP="001E7C37" w:rsidRDefault="005E50FD" w14:paraId="5ED6D64A" w14:textId="5B4704E1">
      <w:pPr>
        <w:pStyle w:val="Ttulo2"/>
      </w:pPr>
      <w:bookmarkStart w:name="_Toc198223620" w:id="23"/>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C6140E" w14:paraId="2AAAEE94" w14:textId="0DF46823">
            <w:pPr>
              <w:rPr>
                <w:rStyle w:val="normaltextrun"/>
                <w:rFonts w:cstheme="minorHAnsi"/>
                <w:color w:val="000000"/>
                <w:lang w:val="en-US"/>
              </w:rPr>
            </w:pPr>
            <w:r>
              <w:rPr>
                <w:rStyle w:val="normaltextrun"/>
                <w:rFonts w:cstheme="minorHAnsi"/>
                <w:color w:val="000000"/>
                <w:lang w:val="en-US"/>
              </w:rPr>
              <w:t>X</w:t>
            </w: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C6140E" w14:paraId="3AFC5F6F" w14:textId="744BBA1D">
            <w:pPr>
              <w:rPr>
                <w:rStyle w:val="normaltextrun"/>
                <w:rFonts w:cstheme="minorHAnsi"/>
                <w:color w:val="000000"/>
                <w:lang w:val="en-US"/>
              </w:rPr>
            </w:pPr>
            <w:r>
              <w:rPr>
                <w:rStyle w:val="normaltextrun"/>
                <w:rFonts w:cstheme="minorHAnsi"/>
                <w:color w:val="000000"/>
                <w:lang w:val="en-US"/>
              </w:rPr>
              <w:t>X</w:t>
            </w: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Pr="0046696D"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Pr="0046696D" w:rsidR="009A5C4E" w:rsidP="00CF2E7C" w:rsidRDefault="0046696D" w14:paraId="350926DD" w14:textId="4D33C2B1">
            <w:pPr>
              <w:rPr>
                <w:rStyle w:val="normaltextrun"/>
                <w:rFonts w:ascii="Mulish" w:hAnsi="Mulish"/>
                <w:color w:val="000000"/>
                <w:sz w:val="22"/>
                <w:szCs w:val="22"/>
                <w:shd w:val="clear" w:color="auto" w:fill="FFFFFF"/>
                <w:lang w:val="es-CO"/>
              </w:rPr>
            </w:pPr>
            <w:r w:rsidRPr="0046696D">
              <w:rPr>
                <w:rStyle w:val="normaltextrun"/>
                <w:rFonts w:ascii="Mulish" w:hAnsi="Mulish"/>
                <w:color w:val="000000"/>
                <w:sz w:val="22"/>
                <w:szCs w:val="22"/>
                <w:shd w:val="clear" w:color="auto" w:fill="FFFFFF"/>
                <w:lang w:val="es-CO"/>
              </w:rPr>
              <w:t xml:space="preserve">Contraloría General de la República </w:t>
            </w:r>
            <w:proofErr w:type="spellStart"/>
            <w:r w:rsidRPr="0046696D">
              <w:rPr>
                <w:rStyle w:val="normaltextrun"/>
                <w:rFonts w:ascii="Mulish" w:hAnsi="Mulish"/>
                <w:color w:val="000000"/>
                <w:sz w:val="22"/>
                <w:szCs w:val="22"/>
                <w:shd w:val="clear" w:color="auto" w:fill="FFFFFF"/>
                <w:lang w:val="es-CO"/>
              </w:rPr>
              <w:t>monitors</w:t>
            </w:r>
            <w:proofErr w:type="spellEnd"/>
            <w:r w:rsidRPr="0046696D">
              <w:rPr>
                <w:rStyle w:val="normaltextrun"/>
                <w:rFonts w:ascii="Mulish" w:hAnsi="Mulish"/>
                <w:color w:val="000000"/>
                <w:sz w:val="22"/>
                <w:szCs w:val="22"/>
                <w:shd w:val="clear" w:color="auto" w:fill="FFFFFF"/>
                <w:lang w:val="es-CO"/>
              </w:rPr>
              <w:t xml:space="preserve"> </w:t>
            </w:r>
            <w:proofErr w:type="spellStart"/>
            <w:r w:rsidRPr="0046696D">
              <w:rPr>
                <w:rStyle w:val="normaltextrun"/>
                <w:rFonts w:ascii="Mulish" w:hAnsi="Mulish"/>
                <w:color w:val="000000"/>
                <w:sz w:val="22"/>
                <w:szCs w:val="22"/>
                <w:shd w:val="clear" w:color="auto" w:fill="FFFFFF"/>
                <w:lang w:val="es-CO"/>
              </w:rPr>
              <w:t>compliance</w:t>
            </w:r>
            <w:proofErr w:type="spellEnd"/>
            <w:r w:rsidRPr="0046696D">
              <w:rPr>
                <w:rStyle w:val="normaltextrun"/>
                <w:rFonts w:ascii="Mulish" w:hAnsi="Mulish"/>
                <w:color w:val="000000"/>
                <w:sz w:val="22"/>
                <w:szCs w:val="22"/>
                <w:shd w:val="clear" w:color="auto" w:fill="FFFFFF"/>
                <w:lang w:val="es-CO"/>
              </w:rPr>
              <w:t xml:space="preserve"> </w:t>
            </w:r>
            <w:proofErr w:type="spellStart"/>
            <w:r w:rsidRPr="0046696D">
              <w:rPr>
                <w:rStyle w:val="normaltextrun"/>
                <w:rFonts w:ascii="Mulish" w:hAnsi="Mulish"/>
                <w:color w:val="000000"/>
                <w:sz w:val="22"/>
                <w:szCs w:val="22"/>
                <w:shd w:val="clear" w:color="auto" w:fill="FFFFFF"/>
                <w:lang w:val="es-CO"/>
              </w:rPr>
              <w:t>with</w:t>
            </w:r>
            <w:proofErr w:type="spellEnd"/>
            <w:r w:rsidRPr="0046696D">
              <w:rPr>
                <w:rStyle w:val="normaltextrun"/>
                <w:rFonts w:ascii="Mulish" w:hAnsi="Mulish"/>
                <w:color w:val="000000"/>
                <w:sz w:val="22"/>
                <w:szCs w:val="22"/>
                <w:shd w:val="clear" w:color="auto" w:fill="FFFFFF"/>
                <w:lang w:val="es-CO"/>
              </w:rPr>
              <w:t xml:space="preserve"> </w:t>
            </w:r>
            <w:proofErr w:type="spellStart"/>
            <w:r w:rsidRPr="0046696D">
              <w:rPr>
                <w:rStyle w:val="normaltextrun"/>
                <w:rFonts w:ascii="Mulish" w:hAnsi="Mulish"/>
                <w:color w:val="000000"/>
                <w:sz w:val="22"/>
                <w:szCs w:val="22"/>
                <w:shd w:val="clear" w:color="auto" w:fill="FFFFFF"/>
                <w:lang w:val="es-CO"/>
              </w:rPr>
              <w:t>quotas</w:t>
            </w:r>
            <w:proofErr w:type="spellEnd"/>
            <w:r w:rsidRPr="0046696D">
              <w:rPr>
                <w:rStyle w:val="normaltextrun"/>
                <w:rFonts w:ascii="Mulish" w:hAnsi="Mulish"/>
                <w:color w:val="000000"/>
                <w:sz w:val="22"/>
                <w:szCs w:val="22"/>
                <w:shd w:val="clear" w:color="auto" w:fill="FFFFFF"/>
                <w:lang w:val="es-CO"/>
              </w:rPr>
              <w:t>.</w:t>
            </w:r>
            <w:r>
              <w:rPr>
                <w:rStyle w:val="normaltextrun"/>
                <w:rFonts w:ascii="Mulish" w:hAnsi="Mulish"/>
                <w:color w:val="000000"/>
                <w:sz w:val="22"/>
                <w:szCs w:val="22"/>
                <w:shd w:val="clear" w:color="auto" w:fill="FFFFFF"/>
                <w:lang w:val="es-CO"/>
              </w:rPr>
              <w:t xml:space="preserve"> </w:t>
            </w:r>
            <w:proofErr w:type="spellStart"/>
            <w:r>
              <w:rPr>
                <w:rStyle w:val="normaltextrun"/>
                <w:rFonts w:ascii="Mulish" w:hAnsi="Mulish"/>
                <w:color w:val="000000"/>
                <w:sz w:val="22"/>
                <w:szCs w:val="22"/>
                <w:shd w:val="clear" w:color="auto" w:fill="FFFFFF"/>
                <w:lang w:val="es-CO"/>
              </w:rPr>
              <w:t>See</w:t>
            </w:r>
            <w:proofErr w:type="spellEnd"/>
            <w:r>
              <w:rPr>
                <w:rStyle w:val="normaltextrun"/>
                <w:rFonts w:ascii="Mulish" w:hAnsi="Mulish"/>
                <w:color w:val="000000"/>
                <w:sz w:val="22"/>
                <w:szCs w:val="22"/>
                <w:shd w:val="clear" w:color="auto" w:fill="FFFFFF"/>
                <w:lang w:val="es-CO"/>
              </w:rPr>
              <w:t xml:space="preserve"> </w:t>
            </w:r>
            <w:proofErr w:type="spellStart"/>
            <w:r>
              <w:rPr>
                <w:rStyle w:val="normaltextrun"/>
                <w:rFonts w:ascii="Mulish" w:hAnsi="Mulish"/>
                <w:color w:val="000000"/>
                <w:sz w:val="22"/>
                <w:szCs w:val="22"/>
                <w:shd w:val="clear" w:color="auto" w:fill="FFFFFF"/>
                <w:lang w:val="es-CO"/>
              </w:rPr>
              <w:t>article</w:t>
            </w:r>
            <w:proofErr w:type="spellEnd"/>
            <w:r>
              <w:rPr>
                <w:rStyle w:val="normaltextrun"/>
                <w:rFonts w:ascii="Mulish" w:hAnsi="Mulish"/>
                <w:color w:val="000000"/>
                <w:sz w:val="22"/>
                <w:szCs w:val="22"/>
                <w:shd w:val="clear" w:color="auto" w:fill="FFFFFF"/>
                <w:lang w:val="es-CO"/>
              </w:rPr>
              <w:t xml:space="preserve"> 8.</w:t>
            </w:r>
          </w:p>
        </w:tc>
      </w:tr>
    </w:tbl>
    <w:p w:rsidRPr="0046696D" w:rsidR="009A5C4E" w:rsidRDefault="009A5C4E" w14:paraId="3477D7BB" w14:textId="77777777">
      <w:pPr>
        <w:rPr>
          <w:lang w:val="es-CO"/>
        </w:rPr>
      </w:pPr>
    </w:p>
    <w:p w:rsidR="00950B68" w:rsidP="00950B68" w:rsidRDefault="005E50FD" w14:paraId="541E0FA3" w14:textId="0C01434D">
      <w:pPr>
        <w:pStyle w:val="Ttulo2"/>
      </w:pPr>
      <w:bookmarkStart w:name="_Toc198223621" w:id="24"/>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46696D" w14:paraId="50C99CE9" w14:textId="55C0EA9F">
            <w:pPr>
              <w:rPr>
                <w:rFonts w:ascii="Calibri" w:hAnsi="Calibri" w:cs="Calibri"/>
              </w:rPr>
            </w:pPr>
            <w:r>
              <w:rPr>
                <w:rFonts w:ascii="Calibri" w:hAnsi="Calibri" w:cs="Calibri"/>
              </w:rPr>
              <w:t>X</w:t>
            </w: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46696D" w14:paraId="06AE2DA8" w14:textId="64F5CC4C">
            <w:pPr>
              <w:rPr>
                <w:rFonts w:ascii="Calibri" w:hAnsi="Calibri" w:cs="Calibri"/>
              </w:rPr>
            </w:pPr>
            <w:r>
              <w:rPr>
                <w:rFonts w:ascii="Calibri" w:hAnsi="Calibri" w:cs="Calibri"/>
              </w:rPr>
              <w:t>X</w:t>
            </w: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46696D" w14:paraId="50760B95" w14:textId="44AB6716">
            <w:pPr>
              <w:rPr>
                <w:rFonts w:ascii="Calibri" w:hAnsi="Calibri" w:cs="Calibri"/>
              </w:rPr>
            </w:pPr>
            <w:r>
              <w:rPr>
                <w:rFonts w:ascii="Calibri" w:hAnsi="Calibri" w:cs="Calibri"/>
              </w:rPr>
              <w:t>X</w:t>
            </w: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46696D" w14:paraId="04264505" w14:textId="7E9E8AE9">
            <w:pPr>
              <w:rPr>
                <w:rFonts w:ascii="Calibri" w:hAnsi="Calibri" w:cs="Calibri"/>
              </w:rPr>
            </w:pPr>
            <w:r>
              <w:rPr>
                <w:rFonts w:ascii="Calibri" w:hAnsi="Calibri" w:cs="Calibri"/>
              </w:rPr>
              <w:t>X</w:t>
            </w: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46696D" w14:paraId="779CDB4B" w14:textId="2343F745">
            <w:pPr>
              <w:rPr>
                <w:rFonts w:ascii="Calibri" w:hAnsi="Calibri" w:cs="Calibri"/>
              </w:rPr>
            </w:pPr>
            <w:r>
              <w:rPr>
                <w:rFonts w:ascii="Calibri" w:hAnsi="Calibri" w:cs="Calibri"/>
              </w:rPr>
              <w:t>X</w:t>
            </w: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46696D" w14:paraId="7E149AB5" w14:textId="2BD23356">
            <w:pPr>
              <w:rPr>
                <w:rFonts w:ascii="Calibri" w:hAnsi="Calibri" w:cs="Calibri"/>
              </w:rPr>
            </w:pPr>
            <w:r>
              <w:rPr>
                <w:rFonts w:ascii="Calibri" w:hAnsi="Calibri" w:cs="Calibri"/>
              </w:rPr>
              <w:t>X</w:t>
            </w: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46696D" w14:paraId="5102F18D" w14:textId="3A082C4B">
            <w:pPr>
              <w:rPr>
                <w:rFonts w:ascii="Calibri" w:hAnsi="Calibri" w:cs="Calibri"/>
              </w:rPr>
            </w:pPr>
            <w:r>
              <w:rPr>
                <w:rFonts w:ascii="Calibri" w:hAnsi="Calibri" w:cs="Calibri"/>
              </w:rPr>
              <w:t>X</w:t>
            </w: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46696D" w14:paraId="10F096CA" w14:textId="6698045C">
            <w:pPr>
              <w:rPr>
                <w:rFonts w:ascii="Calibri" w:hAnsi="Calibri" w:cs="Calibri"/>
              </w:rPr>
            </w:pPr>
            <w:r>
              <w:rPr>
                <w:rFonts w:ascii="Calibri" w:hAnsi="Calibri" w:cs="Calibri"/>
              </w:rPr>
              <w:t>X</w:t>
            </w: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46696D" w14:paraId="4A22CD91" w14:textId="70EC2E1D">
            <w:pPr>
              <w:rPr>
                <w:rFonts w:ascii="Calibri" w:hAnsi="Calibri" w:cs="Calibri"/>
              </w:rPr>
            </w:pPr>
            <w:r>
              <w:rPr>
                <w:rFonts w:ascii="Calibri" w:hAnsi="Calibri" w:cs="Calibri"/>
              </w:rPr>
              <w:t>X</w:t>
            </w: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46696D" w14:paraId="5E5AEB61" w14:textId="3B1D75A0">
            <w:pPr>
              <w:rPr>
                <w:rFonts w:ascii="Calibri" w:hAnsi="Calibri" w:cs="Calibri"/>
              </w:rPr>
            </w:pPr>
            <w:r>
              <w:rPr>
                <w:rFonts w:ascii="Calibri" w:hAnsi="Calibri" w:cs="Calibri"/>
              </w:rPr>
              <w:t>X</w:t>
            </w: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46696D" w14:paraId="16AFBE54" w14:textId="743642D4">
            <w:pPr>
              <w:rPr>
                <w:rFonts w:ascii="Calibri" w:hAnsi="Calibri" w:cs="Calibri"/>
              </w:rPr>
            </w:pPr>
            <w:r>
              <w:rPr>
                <w:rFonts w:ascii="Calibri" w:hAnsi="Calibri" w:cs="Calibri"/>
              </w:rPr>
              <w:t>X</w:t>
            </w: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46696D" w14:paraId="7D85D327" w14:textId="0B0F0B5C">
            <w:pPr>
              <w:rPr>
                <w:rFonts w:ascii="Calibri" w:hAnsi="Calibri" w:cs="Calibri"/>
              </w:rPr>
            </w:pPr>
            <w:r>
              <w:rPr>
                <w:rFonts w:ascii="Calibri" w:hAnsi="Calibri" w:cs="Calibri"/>
              </w:rPr>
              <w:t>X</w:t>
            </w: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46696D" w14:paraId="0B2E3AB8" w14:textId="48DF5EFD">
            <w:pPr>
              <w:rPr>
                <w:rFonts w:ascii="Calibri" w:hAnsi="Calibri" w:cs="Calibri"/>
              </w:rPr>
            </w:pPr>
            <w:r>
              <w:rPr>
                <w:rFonts w:ascii="Calibri" w:hAnsi="Calibri" w:cs="Calibri"/>
              </w:rPr>
              <w:t>X</w:t>
            </w: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46696D" w14:paraId="7D6EC701" w14:textId="3C4BE747">
            <w:pPr>
              <w:rPr>
                <w:rFonts w:ascii="Calibri" w:hAnsi="Calibri" w:cs="Calibri"/>
              </w:rPr>
            </w:pPr>
            <w:r>
              <w:rPr>
                <w:rFonts w:ascii="Calibri" w:hAnsi="Calibri" w:cs="Calibri"/>
              </w:rPr>
              <w:t>X</w:t>
            </w: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46696D" w14:paraId="3E0B2FF5" w14:textId="0EB075AA">
            <w:pPr>
              <w:rPr>
                <w:rFonts w:ascii="Calibri" w:hAnsi="Calibri" w:cs="Calibri"/>
              </w:rPr>
            </w:pPr>
            <w:r>
              <w:rPr>
                <w:rFonts w:ascii="Calibri" w:hAnsi="Calibri" w:cs="Calibri"/>
              </w:rPr>
              <w:t>X</w:t>
            </w: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46696D" w14:paraId="564E4178" w14:textId="229EA146">
            <w:pPr>
              <w:rPr>
                <w:rFonts w:ascii="Calibri" w:hAnsi="Calibri" w:cs="Calibri"/>
              </w:rPr>
            </w:pPr>
            <w:r>
              <w:rPr>
                <w:rFonts w:ascii="Calibri" w:hAnsi="Calibri" w:cs="Calibri"/>
              </w:rPr>
              <w:t>X</w:t>
            </w: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46696D" w14:paraId="3BFB947F" w14:textId="3A9DBBD8">
            <w:pPr>
              <w:rPr>
                <w:rFonts w:ascii="Calibri" w:hAnsi="Calibri" w:cs="Calibri"/>
              </w:rPr>
            </w:pPr>
            <w:r>
              <w:rPr>
                <w:rFonts w:ascii="Calibri" w:hAnsi="Calibri" w:cs="Calibri"/>
              </w:rPr>
              <w:t>X</w:t>
            </w: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46696D" w14:paraId="5558D9A9" w14:textId="503C16E6">
            <w:pPr>
              <w:rPr>
                <w:rFonts w:ascii="Calibri" w:hAnsi="Calibri" w:cs="Calibri"/>
              </w:rPr>
            </w:pPr>
            <w:r>
              <w:rPr>
                <w:rFonts w:ascii="Calibri" w:hAnsi="Calibri" w:cs="Calibri"/>
              </w:rPr>
              <w:t>X</w:t>
            </w: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46696D" w14:paraId="0EC186DB" w14:textId="2C474FB2">
            <w:pPr>
              <w:rPr>
                <w:rFonts w:ascii="Calibri" w:hAnsi="Calibri" w:cs="Calibri"/>
              </w:rPr>
            </w:pPr>
            <w:r>
              <w:rPr>
                <w:rFonts w:ascii="Calibri" w:hAnsi="Calibri" w:cs="Calibri"/>
              </w:rPr>
              <w:t>X</w:t>
            </w: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46696D" w14:paraId="096D66B5" w14:textId="46C926D9">
            <w:pPr>
              <w:rPr>
                <w:rFonts w:ascii="Calibri" w:hAnsi="Calibri" w:cs="Calibri"/>
              </w:rPr>
            </w:pPr>
            <w:r>
              <w:rPr>
                <w:rFonts w:ascii="Calibri" w:hAnsi="Calibri" w:cs="Calibri"/>
              </w:rPr>
              <w:t>X</w:t>
            </w: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46696D" w14:paraId="3BE47035" w14:textId="2DE41BBD">
            <w:pPr>
              <w:rPr>
                <w:rFonts w:ascii="Calibri" w:hAnsi="Calibri" w:cs="Calibri"/>
              </w:rPr>
            </w:pPr>
            <w:r>
              <w:rPr>
                <w:rFonts w:ascii="Calibri" w:hAnsi="Calibri" w:cs="Calibri"/>
              </w:rPr>
              <w:t>X</w:t>
            </w: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46696D" w14:paraId="3562FA58" w14:textId="2308F163">
            <w:pPr>
              <w:rPr>
                <w:rFonts w:ascii="Calibri" w:hAnsi="Calibri" w:cs="Calibri"/>
              </w:rPr>
            </w:pPr>
            <w:r>
              <w:rPr>
                <w:rFonts w:ascii="Calibri" w:hAnsi="Calibri" w:cs="Calibri"/>
              </w:rPr>
              <w:t>X</w:t>
            </w: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Ttulo1"/>
      </w:pPr>
      <w:bookmarkStart w:name="_Toc198223622" w:id="25"/>
      <w:r>
        <w:lastRenderedPageBreak/>
        <w:t>Domain 4: Carbon Credits</w:t>
      </w:r>
      <w:bookmarkEnd w:id="25"/>
    </w:p>
    <w:p w:rsidRPr="001C0769" w:rsidR="001C0769" w:rsidP="001C0769" w:rsidRDefault="000428FA" w14:paraId="25C35D8C" w14:textId="52BD279F">
      <w:pPr>
        <w:pStyle w:val="Ttulo2"/>
      </w:pPr>
      <w:bookmarkStart w:name="_Toc198223623" w:id="26"/>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404E9F"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Ttulo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Ttulo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Ttulo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Ttulo3"/>
        <w:rPr>
          <w:rFonts w:eastAsia="Times New Roman"/>
          <w:kern w:val="0"/>
          <w:lang w:eastAsia="en-GB"/>
          <w14:ligatures w14:val="none"/>
        </w:rPr>
      </w:pPr>
      <w:bookmarkStart w:name="_Section_1:_Criteria" w:id="31"/>
      <w:bookmarkStart w:name="_Toc198223627" w:id="32"/>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Ttulo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Ttulo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Ttulo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Ttulo1"/>
      </w:pPr>
      <w:bookmarkStart w:name="_Toc198223631" w:id="39"/>
      <w:r w:rsidRPr="009C4D10">
        <w:lastRenderedPageBreak/>
        <w:t>Domain 5: Prudential Tools</w:t>
      </w:r>
      <w:bookmarkEnd w:id="39"/>
    </w:p>
    <w:p w:rsidRPr="00AF3FC6" w:rsidR="00AF3FC6" w:rsidP="00AF3FC6" w:rsidRDefault="00455E1B" w14:paraId="3E16913F" w14:textId="21F34EF6">
      <w:pPr>
        <w:pStyle w:val="Ttulo2"/>
      </w:pPr>
      <w:bookmarkStart w:name="_Toc198223632" w:id="40"/>
      <w:r>
        <w:t xml:space="preserve">Section 5.1: </w:t>
      </w:r>
      <w:r w:rsidRPr="009C4D10" w:rsidR="00AF3FC6">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404E9F"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Ttulo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ipervnculo"/>
                  <w:rFonts w:ascii="Calibri" w:hAnsi="Calibri" w:cs="Calibri"/>
                </w:rPr>
                <w:t>Section 5.2</w:t>
              </w:r>
              <w:r w:rsidRPr="00CF2E7C" w:rsidR="00455E1B">
                <w:rPr>
                  <w:rStyle w:val="Hipervnculo"/>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Ttulo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Ttulo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Ttulo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Ttulo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8">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9">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Ttulo1"/>
      </w:pPr>
      <w:bookmarkStart w:name="_Toc198223638" w:id="52"/>
      <w:r>
        <w:lastRenderedPageBreak/>
        <w:t>Domain 6: Methane Abatement</w:t>
      </w:r>
      <w:bookmarkEnd w:id="52"/>
    </w:p>
    <w:p w:rsidR="002F0752" w:rsidP="002F0752" w:rsidRDefault="002F0752" w14:paraId="144EDD37" w14:textId="77777777">
      <w:pPr>
        <w:pStyle w:val="Ttulo2"/>
        <w:rPr>
          <w:rFonts w:ascii="Calibri" w:hAnsi="Calibri" w:eastAsia="Calibri" w:cs="Calibri"/>
          <w:color w:val="000000" w:themeColor="text1"/>
        </w:rPr>
      </w:pPr>
      <w:bookmarkStart w:name="_Toc198223639" w:id="53"/>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404E9F"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Ttulo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Ttulo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Ttulo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Ttulo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Ttulo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Ttulo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Ttulo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Ttulo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2601BF" w:rsidP="00874E39" w:rsidRDefault="002601BF" w14:paraId="63E6E863" w14:textId="77777777">
      <w:r>
        <w:separator/>
      </w:r>
    </w:p>
  </w:endnote>
  <w:endnote w:type="continuationSeparator" w:id="0">
    <w:p w:rsidR="002601BF" w:rsidP="00874E39" w:rsidRDefault="002601BF" w14:paraId="1249C5B1" w14:textId="77777777">
      <w:r>
        <w:continuationSeparator/>
      </w:r>
    </w:p>
  </w:endnote>
  <w:endnote w:type="continuationNotice" w:id="1">
    <w:p w:rsidR="002601BF" w:rsidRDefault="002601BF" w14:paraId="19201BC0"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Content>
      <w:p w:rsidR="00874E39" w:rsidRDefault="00874E39" w14:paraId="527773AC" w14:textId="740704FD">
        <w:pPr>
          <w:pStyle w:val="Piedepgina"/>
          <w:framePr w:wrap="none" w:hAnchor="margin" w:vAnchor="text"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rsidR="00874E39" w:rsidP="00874E39" w:rsidRDefault="00874E39" w14:paraId="772E9E2F" w14:textId="77777777">
    <w:pPr>
      <w:pStyle w:val="Piedepgina"/>
      <w:ind w:right="360"/>
    </w:pPr>
  </w:p>
</w:ftr>
</file>

<file path=word/footer2.xml><?xml version="1.0" encoding="utf-8"?>
<w:ftr xmlns:a="http://schemas.openxmlformats.org/drawingml/2006/main" xmlns:pic="http://schemas.openxmlformats.org/drawingml/2006/picture" xmlns:asvg="http://schemas.microsoft.com/office/drawing/2016/SVG/main"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D964E4" w:rsidP="00E20574" w:rsidRDefault="00D964E4" w14:paraId="1A8A379D" w14:textId="03F3538F">
    <w:pPr>
      <w:pStyle w:val="Piedepgina"/>
      <w:framePr w:h="878" w:wrap="none" w:hAnchor="margin" w:vAnchor="text" w:xAlign="right" w:y="139" w:hRule="exact"/>
      <w:jc w:val="right"/>
      <w:rPr>
        <w:rStyle w:val="Nmerodepgina"/>
        <w:color w:val="18223E"/>
        <w:sz w:val="20"/>
        <w:szCs w:val="20"/>
      </w:rPr>
    </w:pPr>
  </w:p>
  <w:p w:rsidRPr="00041BB2" w:rsidR="00874E39" w:rsidP="00E20574" w:rsidRDefault="006D5605" w14:paraId="5C880F20" w14:textId="6C4E7FD0">
    <w:pPr>
      <w:pStyle w:val="Piedepgina"/>
      <w:framePr w:h="878" w:wrap="none" w:hAnchor="margin" w:vAnchor="text" w:xAlign="right" w:y="139" w:hRule="exact"/>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Content>
        <w:r w:rsidRPr="00041BB2" w:rsidR="00874E39">
          <w:rPr>
            <w:rStyle w:val="Nmerodepgina"/>
            <w:b/>
            <w:bCs/>
            <w:color w:val="18233F"/>
            <w:sz w:val="20"/>
            <w:szCs w:val="20"/>
          </w:rPr>
          <w:fldChar w:fldCharType="begin"/>
        </w:r>
        <w:r w:rsidRPr="00041BB2" w:rsidR="00874E39">
          <w:rPr>
            <w:rStyle w:val="Nmerodepgina"/>
            <w:b/>
            <w:bCs/>
            <w:color w:val="18233F"/>
            <w:sz w:val="20"/>
            <w:szCs w:val="20"/>
          </w:rPr>
          <w:instrText xml:space="preserve"> PAGE </w:instrText>
        </w:r>
        <w:r w:rsidRPr="00041BB2" w:rsidR="00874E39">
          <w:rPr>
            <w:rStyle w:val="Nmerodepgina"/>
            <w:b/>
            <w:bCs/>
            <w:color w:val="18233F"/>
            <w:sz w:val="20"/>
            <w:szCs w:val="20"/>
          </w:rPr>
          <w:fldChar w:fldCharType="separate"/>
        </w:r>
        <w:r w:rsidRPr="00041BB2" w:rsidR="00874E39">
          <w:rPr>
            <w:rStyle w:val="Nmerodepgina"/>
            <w:b/>
            <w:bCs/>
            <w:color w:val="18233F"/>
            <w:sz w:val="20"/>
            <w:szCs w:val="20"/>
          </w:rPr>
          <w:t>18</w:t>
        </w:r>
        <w:r w:rsidRPr="00041BB2" w:rsidR="00874E39">
          <w:rPr>
            <w:rStyle w:val="Nmerodepgina"/>
            <w:b/>
            <w:bCs/>
            <w:color w:val="18233F"/>
            <w:sz w:val="20"/>
            <w:szCs w:val="20"/>
          </w:rPr>
          <w:fldChar w:fldCharType="end"/>
        </w:r>
      </w:sdtContent>
    </w:sdt>
  </w:p>
  <w:p w:rsidR="00874E39" w:rsidP="00874E39" w:rsidRDefault="0043774D" w14:paraId="4CAE79EB" w14:textId="28D953BE">
    <w:pPr>
      <w:pStyle w:val="Piedepgina"/>
      <w:ind w:right="360"/>
    </w:pPr>
    <w:r>
      <w:rPr>
        <w:noProof/>
        <w:color w:val="18223E"/>
        <w:sz w:val="20"/>
        <w:szCs w:val="20"/>
      </w:rPr>
      <w:drawing>
        <wp:anchor distT="0" distB="0" distL="114300" distR="114300" simplePos="0" relativeHeight="251658240" behindDoc="1" locked="0" layoutInCell="1" allowOverlap="1" wp14:editId="5AEB8829" wp14:anchorId="2558D3DD">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a="http://schemas.openxmlformats.org/drawingml/2006/main" xmlns:pic="http://schemas.openxmlformats.org/drawingml/2006/picture" xmlns:asvg="http://schemas.microsoft.com/office/drawing/2016/SVG/main" xmlns:a14="http://schemas.microsoft.com/office/drawing/2010/main" xmlns:arto="http://schemas.microsoft.com/office/word/2006/arto"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Pr="004C3A52" w:rsidR="00414CFC" w:rsidP="004C3A52" w:rsidRDefault="00041BB2" w14:paraId="772BAA26" w14:textId="141FD98F">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editId="49C70903" wp14:anchorId="4467B752">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editId="24E9F142" wp14:anchorId="23DC7CD0">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descr="" title=""/>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alt=""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2601BF" w:rsidP="00874E39" w:rsidRDefault="002601BF" w14:paraId="39236EEF" w14:textId="77777777">
      <w:r>
        <w:separator/>
      </w:r>
    </w:p>
  </w:footnote>
  <w:footnote w:type="continuationSeparator" w:id="0">
    <w:p w:rsidR="002601BF" w:rsidP="00874E39" w:rsidRDefault="002601BF" w14:paraId="4A349829" w14:textId="77777777">
      <w:r>
        <w:continuationSeparator/>
      </w:r>
    </w:p>
  </w:footnote>
  <w:footnote w:type="continuationNotice" w:id="1">
    <w:p w:rsidR="002601BF" w:rsidRDefault="002601BF" w14:paraId="411E894A"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Encabezado"/>
            <w:ind w:left="-115"/>
          </w:pPr>
        </w:p>
      </w:tc>
      <w:tc>
        <w:tcPr>
          <w:tcW w:w="3485" w:type="dxa"/>
        </w:tcPr>
        <w:p w:rsidR="6D73AD7A" w:rsidP="6D73AD7A" w:rsidRDefault="6D73AD7A" w14:paraId="04884984" w14:textId="3A1DF521">
          <w:pPr>
            <w:pStyle w:val="Encabezado"/>
            <w:jc w:val="center"/>
          </w:pPr>
        </w:p>
      </w:tc>
      <w:tc>
        <w:tcPr>
          <w:tcW w:w="3485" w:type="dxa"/>
        </w:tcPr>
        <w:p w:rsidR="6D73AD7A" w:rsidP="6D73AD7A" w:rsidRDefault="6D73AD7A" w14:paraId="461B504B" w14:textId="710878DC">
          <w:pPr>
            <w:pStyle w:val="Encabezado"/>
            <w:ind w:right="-115"/>
            <w:jc w:val="right"/>
          </w:pPr>
        </w:p>
      </w:tc>
    </w:tr>
  </w:tbl>
  <w:p w:rsidR="00345B1A" w:rsidRDefault="00345B1A" w14:paraId="4E3F7338" w14:textId="24652282">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Encabezado"/>
            <w:ind w:left="-115"/>
          </w:pPr>
        </w:p>
      </w:tc>
      <w:tc>
        <w:tcPr>
          <w:tcW w:w="3485" w:type="dxa"/>
        </w:tcPr>
        <w:p w:rsidR="00AA4965" w:rsidP="6D73AD7A" w:rsidRDefault="00AA4965" w14:paraId="1A6A8504" w14:textId="77777777">
          <w:pPr>
            <w:pStyle w:val="Encabezado"/>
            <w:jc w:val="center"/>
          </w:pPr>
        </w:p>
      </w:tc>
      <w:tc>
        <w:tcPr>
          <w:tcW w:w="3485" w:type="dxa"/>
        </w:tcPr>
        <w:p w:rsidR="00AA4965" w:rsidP="6D73AD7A" w:rsidRDefault="00AA4965" w14:paraId="037D9CBC" w14:textId="77777777">
          <w:pPr>
            <w:pStyle w:val="Encabezado"/>
            <w:ind w:right="-115"/>
            <w:jc w:val="right"/>
          </w:pPr>
        </w:p>
      </w:tc>
    </w:tr>
  </w:tbl>
  <w:p w:rsidR="00696548" w:rsidRDefault="00696548" w14:paraId="6739A47D" w14:textId="7777777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4B7"/>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6BBC"/>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589"/>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6088"/>
    <w:rsid w:val="00126643"/>
    <w:rsid w:val="00134550"/>
    <w:rsid w:val="00134681"/>
    <w:rsid w:val="00136F5B"/>
    <w:rsid w:val="00137257"/>
    <w:rsid w:val="00137BB2"/>
    <w:rsid w:val="00140A55"/>
    <w:rsid w:val="00140BD0"/>
    <w:rsid w:val="00141D8E"/>
    <w:rsid w:val="00142B76"/>
    <w:rsid w:val="00145138"/>
    <w:rsid w:val="001457F8"/>
    <w:rsid w:val="00146B77"/>
    <w:rsid w:val="001470A9"/>
    <w:rsid w:val="001507AC"/>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098D"/>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478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01BF"/>
    <w:rsid w:val="00264CBC"/>
    <w:rsid w:val="0026588F"/>
    <w:rsid w:val="0026642F"/>
    <w:rsid w:val="002679A5"/>
    <w:rsid w:val="0027067C"/>
    <w:rsid w:val="00270A4D"/>
    <w:rsid w:val="00272D9A"/>
    <w:rsid w:val="002737EF"/>
    <w:rsid w:val="00274335"/>
    <w:rsid w:val="00274864"/>
    <w:rsid w:val="00274B22"/>
    <w:rsid w:val="00277FC5"/>
    <w:rsid w:val="00283FF4"/>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CDB"/>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1EE"/>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A64F8"/>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4E9F"/>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6F1F"/>
    <w:rsid w:val="00427085"/>
    <w:rsid w:val="00430927"/>
    <w:rsid w:val="00430E44"/>
    <w:rsid w:val="0043232E"/>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696D"/>
    <w:rsid w:val="00467A1C"/>
    <w:rsid w:val="00470095"/>
    <w:rsid w:val="00470D19"/>
    <w:rsid w:val="004711F3"/>
    <w:rsid w:val="00473D86"/>
    <w:rsid w:val="00474855"/>
    <w:rsid w:val="004768DF"/>
    <w:rsid w:val="00480247"/>
    <w:rsid w:val="00483B35"/>
    <w:rsid w:val="00483D65"/>
    <w:rsid w:val="00484663"/>
    <w:rsid w:val="00484E1F"/>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3CD0"/>
    <w:rsid w:val="004D5810"/>
    <w:rsid w:val="004D5992"/>
    <w:rsid w:val="004D6484"/>
    <w:rsid w:val="004D7C53"/>
    <w:rsid w:val="004E4F56"/>
    <w:rsid w:val="004E51B5"/>
    <w:rsid w:val="004F0C55"/>
    <w:rsid w:val="004F276F"/>
    <w:rsid w:val="004F48E8"/>
    <w:rsid w:val="004F5354"/>
    <w:rsid w:val="004F5FC0"/>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50B4"/>
    <w:rsid w:val="0052600B"/>
    <w:rsid w:val="00526297"/>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51E"/>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1882"/>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940"/>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2695"/>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1608"/>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C0E"/>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088B"/>
    <w:rsid w:val="007B1CB8"/>
    <w:rsid w:val="007B2322"/>
    <w:rsid w:val="007B25C8"/>
    <w:rsid w:val="007B3452"/>
    <w:rsid w:val="007B3BBE"/>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4EC2"/>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2A4E"/>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531"/>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239F"/>
    <w:rsid w:val="00932CBA"/>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3FC1"/>
    <w:rsid w:val="009556EA"/>
    <w:rsid w:val="00955BFF"/>
    <w:rsid w:val="00956390"/>
    <w:rsid w:val="0095736B"/>
    <w:rsid w:val="00960F14"/>
    <w:rsid w:val="009612D3"/>
    <w:rsid w:val="00962064"/>
    <w:rsid w:val="00962F14"/>
    <w:rsid w:val="00963A39"/>
    <w:rsid w:val="00963DC5"/>
    <w:rsid w:val="009649F8"/>
    <w:rsid w:val="00964F94"/>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5CB"/>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1A3F"/>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0EB1"/>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553C"/>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43D"/>
    <w:rsid w:val="00AE3CBD"/>
    <w:rsid w:val="00AE5D21"/>
    <w:rsid w:val="00AE7C5F"/>
    <w:rsid w:val="00AF08A8"/>
    <w:rsid w:val="00AF2019"/>
    <w:rsid w:val="00AF26B7"/>
    <w:rsid w:val="00AF30FD"/>
    <w:rsid w:val="00AF31C7"/>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2CDF"/>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0E"/>
    <w:rsid w:val="00C6146F"/>
    <w:rsid w:val="00C62AF0"/>
    <w:rsid w:val="00C636BA"/>
    <w:rsid w:val="00C6376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63D"/>
    <w:rsid w:val="00C758F8"/>
    <w:rsid w:val="00C76B74"/>
    <w:rsid w:val="00C81DE5"/>
    <w:rsid w:val="00C82860"/>
    <w:rsid w:val="00C837C9"/>
    <w:rsid w:val="00C8396C"/>
    <w:rsid w:val="00C84F1D"/>
    <w:rsid w:val="00C85DD9"/>
    <w:rsid w:val="00C85F5A"/>
    <w:rsid w:val="00C8618D"/>
    <w:rsid w:val="00C86ADF"/>
    <w:rsid w:val="00C870C0"/>
    <w:rsid w:val="00C93435"/>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2140"/>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006"/>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358FF"/>
    <w:rsid w:val="00D405E6"/>
    <w:rsid w:val="00D43237"/>
    <w:rsid w:val="00D4323A"/>
    <w:rsid w:val="00D442ED"/>
    <w:rsid w:val="00D448D0"/>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360F"/>
    <w:rsid w:val="00D87651"/>
    <w:rsid w:val="00D9109A"/>
    <w:rsid w:val="00D91F15"/>
    <w:rsid w:val="00D93138"/>
    <w:rsid w:val="00D935B7"/>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29E1"/>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6767"/>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E82"/>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6EDD"/>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7FB"/>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C7E"/>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character" w:styleId="Ttulo1Car" w:customStyle="1">
    <w:name w:val="Título 1 Car"/>
    <w:basedOn w:val="Fuentedeprrafopredeter"/>
    <w:link w:val="Ttulo1"/>
    <w:uiPriority w:val="9"/>
    <w:rsid w:val="00005046"/>
    <w:rPr>
      <w:rFonts w:eastAsiaTheme="majorEastAsia" w:cstheme="majorBidi"/>
      <w:b/>
      <w:color w:val="142541"/>
      <w:sz w:val="40"/>
      <w:szCs w:val="40"/>
    </w:rPr>
  </w:style>
  <w:style w:type="character" w:styleId="Ttulo2Car" w:customStyle="1">
    <w:name w:val="Título 2 Car"/>
    <w:basedOn w:val="Fuentedeprrafopredeter"/>
    <w:link w:val="Ttulo2"/>
    <w:uiPriority w:val="9"/>
    <w:rsid w:val="00576C68"/>
    <w:rPr>
      <w:rFonts w:eastAsiaTheme="majorEastAsia" w:cstheme="majorBidi"/>
      <w:b/>
      <w:color w:val="304E88"/>
      <w:sz w:val="32"/>
      <w:szCs w:val="32"/>
    </w:rPr>
  </w:style>
  <w:style w:type="character" w:styleId="Ttulo3Car" w:customStyle="1">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styleId="Ttulo4Car" w:customStyle="1">
    <w:name w:val="Título 4 Car"/>
    <w:basedOn w:val="Fuentedeprrafopredeter"/>
    <w:link w:val="Ttulo4"/>
    <w:uiPriority w:val="9"/>
    <w:rsid w:val="001206CE"/>
    <w:rPr>
      <w:rFonts w:eastAsiaTheme="majorEastAsia" w:cstheme="majorBidi"/>
      <w:i/>
      <w:iCs/>
      <w:color w:val="2F5496" w:themeColor="accent1" w:themeShade="BF"/>
    </w:rPr>
  </w:style>
  <w:style w:type="character" w:styleId="Ttulo5Car" w:customStyle="1">
    <w:name w:val="Título 5 Car"/>
    <w:basedOn w:val="Fuentedeprrafopredeter"/>
    <w:link w:val="Ttulo5"/>
    <w:uiPriority w:val="9"/>
    <w:semiHidden/>
    <w:rsid w:val="001206CE"/>
    <w:rPr>
      <w:rFonts w:eastAsiaTheme="majorEastAsia" w:cstheme="majorBidi"/>
      <w:color w:val="2F5496" w:themeColor="accent1" w:themeShade="BF"/>
    </w:rPr>
  </w:style>
  <w:style w:type="character" w:styleId="Ttulo6Car" w:customStyle="1">
    <w:name w:val="Título 6 Car"/>
    <w:basedOn w:val="Fuentedeprrafopredeter"/>
    <w:link w:val="Ttulo6"/>
    <w:uiPriority w:val="9"/>
    <w:semiHidden/>
    <w:rsid w:val="001206CE"/>
    <w:rPr>
      <w:rFonts w:eastAsiaTheme="majorEastAsia" w:cstheme="majorBidi"/>
      <w:i/>
      <w:iCs/>
      <w:color w:val="595959" w:themeColor="text1" w:themeTint="A6"/>
    </w:rPr>
  </w:style>
  <w:style w:type="character" w:styleId="Ttulo7Car" w:customStyle="1">
    <w:name w:val="Título 7 Car"/>
    <w:basedOn w:val="Fuentedeprrafopredeter"/>
    <w:link w:val="Ttulo7"/>
    <w:uiPriority w:val="9"/>
    <w:semiHidden/>
    <w:rsid w:val="001206CE"/>
    <w:rPr>
      <w:rFonts w:eastAsiaTheme="majorEastAsia" w:cstheme="majorBidi"/>
      <w:color w:val="595959" w:themeColor="text1" w:themeTint="A6"/>
    </w:rPr>
  </w:style>
  <w:style w:type="character" w:styleId="Ttulo8Car" w:customStyle="1">
    <w:name w:val="Título 8 Car"/>
    <w:basedOn w:val="Fuentedeprrafopredeter"/>
    <w:link w:val="Ttulo8"/>
    <w:uiPriority w:val="9"/>
    <w:semiHidden/>
    <w:rsid w:val="001206CE"/>
    <w:rPr>
      <w:rFonts w:eastAsiaTheme="majorEastAsia" w:cstheme="majorBidi"/>
      <w:i/>
      <w:iCs/>
      <w:color w:val="272727" w:themeColor="text1" w:themeTint="D8"/>
    </w:rPr>
  </w:style>
  <w:style w:type="character" w:styleId="Ttulo9Car" w:customStyle="1">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tuloCar" w:customStyle="1">
    <w:name w:val="Título Car"/>
    <w:basedOn w:val="Fuentedeprrafopredeter"/>
    <w:link w:val="Ttulo"/>
    <w:uiPriority w:val="10"/>
    <w:rsid w:val="001206CE"/>
    <w:rPr>
      <w:rFonts w:asciiTheme="majorHAnsi" w:hAnsiTheme="majorHAnsi" w:eastAsiaTheme="majorEastAsia"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tuloCar" w:customStyle="1">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styleId="CitaCar" w:customStyle="1">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CitadestacadaCar" w:customStyle="1">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styleId="normaltextrun" w:customStyle="1">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styleId="TextocomentarioCar" w:customStyle="1">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styleId="AsuntodelcomentarioCar" w:customStyle="1">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styleId="Multipunch" w:customStyle="1">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styleId="PiedepginaCar" w:customStyle="1">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styleId="eop" w:customStyle="1">
    <w:name w:val="eop"/>
    <w:basedOn w:val="Fuentedeprrafopredeter"/>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styleId="EncabezadoCar" w:customStyle="1">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9141128">
      <w:bodyDiv w:val="1"/>
      <w:marLeft w:val="0"/>
      <w:marRight w:val="0"/>
      <w:marTop w:val="0"/>
      <w:marBottom w:val="0"/>
      <w:divBdr>
        <w:top w:val="none" w:sz="0" w:space="0" w:color="auto"/>
        <w:left w:val="none" w:sz="0" w:space="0" w:color="auto"/>
        <w:bottom w:val="none" w:sz="0" w:space="0" w:color="auto"/>
        <w:right w:val="none" w:sz="0" w:space="0" w:color="auto"/>
      </w:divBdr>
    </w:div>
    <w:div w:id="375546687">
      <w:bodyDiv w:val="1"/>
      <w:marLeft w:val="0"/>
      <w:marRight w:val="0"/>
      <w:marTop w:val="0"/>
      <w:marBottom w:val="0"/>
      <w:divBdr>
        <w:top w:val="none" w:sz="0" w:space="0" w:color="auto"/>
        <w:left w:val="none" w:sz="0" w:space="0" w:color="auto"/>
        <w:bottom w:val="none" w:sz="0" w:space="0" w:color="auto"/>
        <w:right w:val="none" w:sz="0" w:space="0" w:color="auto"/>
      </w:divBdr>
    </w:div>
    <w:div w:id="38360173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297096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5640279">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suin-juriscol.gov.co/viewDocument.asp?id=30036636" TargetMode="External"/><Relationship Id="rId25" Type="http://schemas.openxmlformats.org/officeDocument/2006/relationships/customXml" Target="../customXml/item3.xml"/><Relationship Id="rId16" Type="http://schemas.openxmlformats.org/officeDocument/2006/relationships/footer" Target="footer3.xml"/><Relationship Id="rId20" Type="http://schemas.openxmlformats.org/officeDocument/2006/relationships/header" Target="header2.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customXml" Target="../customXml/item2.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customXml" Target="../customXml/item1.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1130122F-3DD7-41F3-BC53-3140C024A7BF}"/>
</file>

<file path=customXml/itemProps2.xml><?xml version="1.0" encoding="utf-8"?>
<ds:datastoreItem xmlns:ds="http://schemas.openxmlformats.org/officeDocument/2006/customXml" ds:itemID="{3056DEB6-53EF-459B-9895-70D4868FBC07}"/>
</file>

<file path=customXml/itemProps3.xml><?xml version="1.0" encoding="utf-8"?>
<ds:datastoreItem xmlns:ds="http://schemas.openxmlformats.org/officeDocument/2006/customXml" ds:itemID="{1084C2D0-4089-4DBC-AC63-6EB64105B8B0}"/>
</file>

<file path=docProps/app.xml><?xml version="1.0" encoding="utf-8"?>
<ap:Properties xmlns:vt="http://schemas.openxmlformats.org/officeDocument/2006/docPropsVTypes" xmlns:ap="http://schemas.openxmlformats.org/officeDocument/2006/extended-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1900-01-01T05:00:00Z</cp:lastPrinted>
  <dcterms:created xsi:type="dcterms:W3CDTF">1900-01-01T05:00:00Z</dcterms:created>
  <dcterms:modified xsi:type="dcterms:W3CDTF">1900-01-01T05:00:00Z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ies>
</file>